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9CF" w:rsidRPr="009A458D" w:rsidRDefault="004822E6" w:rsidP="004822E6">
      <w:pPr>
        <w:spacing w:line="240" w:lineRule="auto"/>
        <w:ind w:firstLine="0"/>
        <w:jc w:val="center"/>
        <w:outlineLvl w:val="3"/>
        <w:rPr>
          <w:b/>
          <w:bCs/>
          <w:szCs w:val="28"/>
        </w:rPr>
      </w:pPr>
      <w:bookmarkStart w:id="0" w:name="_Toc525549721"/>
      <w:r w:rsidRPr="009A458D">
        <w:rPr>
          <w:b/>
          <w:bCs/>
          <w:szCs w:val="28"/>
        </w:rPr>
        <w:t>СОВЕТ ТУНГОКОЧЕНСКОГО МУНИЦИПАЛЬНОГО ОКРУГА</w:t>
      </w:r>
    </w:p>
    <w:p w:rsidR="004822E6" w:rsidRPr="009A458D" w:rsidRDefault="004822E6" w:rsidP="004822E6">
      <w:pPr>
        <w:spacing w:line="240" w:lineRule="auto"/>
        <w:ind w:firstLine="0"/>
        <w:jc w:val="center"/>
        <w:outlineLvl w:val="3"/>
        <w:rPr>
          <w:b/>
          <w:bCs/>
          <w:szCs w:val="28"/>
        </w:rPr>
      </w:pPr>
    </w:p>
    <w:p w:rsidR="007409CF" w:rsidRDefault="007409CF" w:rsidP="004822E6">
      <w:pPr>
        <w:spacing w:line="240" w:lineRule="auto"/>
        <w:ind w:firstLine="0"/>
        <w:jc w:val="center"/>
        <w:rPr>
          <w:lang w:eastAsia="en-US"/>
        </w:rPr>
      </w:pPr>
    </w:p>
    <w:p w:rsidR="00A62FB9" w:rsidRPr="009A458D" w:rsidRDefault="00A62FB9" w:rsidP="004822E6">
      <w:pPr>
        <w:spacing w:line="240" w:lineRule="auto"/>
        <w:ind w:firstLine="0"/>
        <w:jc w:val="center"/>
        <w:rPr>
          <w:lang w:eastAsia="en-US"/>
        </w:rPr>
      </w:pPr>
    </w:p>
    <w:p w:rsidR="007409CF" w:rsidRPr="00117CB1" w:rsidRDefault="007409CF" w:rsidP="004822E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Arial"/>
          <w:b/>
          <w:bCs/>
          <w:sz w:val="32"/>
          <w:szCs w:val="32"/>
          <w:lang w:eastAsia="en-US"/>
        </w:rPr>
      </w:pPr>
      <w:r w:rsidRPr="00117CB1">
        <w:rPr>
          <w:rFonts w:cs="Arial"/>
          <w:b/>
          <w:bCs/>
          <w:sz w:val="32"/>
          <w:szCs w:val="32"/>
          <w:lang w:eastAsia="en-US"/>
        </w:rPr>
        <w:t>РЕШЕНИЕ</w:t>
      </w:r>
    </w:p>
    <w:p w:rsidR="00E928E4" w:rsidRDefault="00E928E4" w:rsidP="0068509F">
      <w:pPr>
        <w:autoSpaceDE w:val="0"/>
        <w:autoSpaceDN w:val="0"/>
        <w:adjustRightInd w:val="0"/>
        <w:ind w:firstLine="0"/>
        <w:rPr>
          <w:rFonts w:cs="Arial"/>
          <w:bCs/>
          <w:sz w:val="24"/>
          <w:szCs w:val="16"/>
          <w:lang w:eastAsia="en-US"/>
        </w:rPr>
      </w:pPr>
    </w:p>
    <w:p w:rsidR="00FD7B93" w:rsidRPr="00A62FB9" w:rsidRDefault="00A62FB9" w:rsidP="0068509F">
      <w:pPr>
        <w:autoSpaceDE w:val="0"/>
        <w:autoSpaceDN w:val="0"/>
        <w:adjustRightInd w:val="0"/>
        <w:ind w:firstLine="0"/>
        <w:rPr>
          <w:rFonts w:cs="Arial"/>
          <w:bCs/>
          <w:szCs w:val="28"/>
          <w:lang w:eastAsia="en-US"/>
        </w:rPr>
      </w:pPr>
      <w:r w:rsidRPr="00A62FB9">
        <w:rPr>
          <w:rFonts w:cs="Arial"/>
          <w:bCs/>
          <w:szCs w:val="28"/>
          <w:lang w:eastAsia="en-US"/>
        </w:rPr>
        <w:t>04</w:t>
      </w:r>
      <w:r>
        <w:rPr>
          <w:rFonts w:cs="Arial"/>
          <w:bCs/>
          <w:szCs w:val="28"/>
          <w:lang w:eastAsia="en-US"/>
        </w:rPr>
        <w:t xml:space="preserve"> </w:t>
      </w:r>
      <w:r w:rsidRPr="00A62FB9">
        <w:rPr>
          <w:rFonts w:cs="Arial"/>
          <w:bCs/>
          <w:szCs w:val="28"/>
          <w:lang w:eastAsia="en-US"/>
        </w:rPr>
        <w:t>декабря</w:t>
      </w:r>
      <w:r>
        <w:rPr>
          <w:rFonts w:cs="Arial"/>
          <w:bCs/>
          <w:szCs w:val="28"/>
          <w:lang w:eastAsia="en-US"/>
        </w:rPr>
        <w:t xml:space="preserve"> </w:t>
      </w:r>
      <w:r w:rsidR="00417730" w:rsidRPr="00A62FB9">
        <w:rPr>
          <w:rFonts w:cs="Arial"/>
          <w:bCs/>
          <w:szCs w:val="28"/>
          <w:lang w:eastAsia="en-US"/>
        </w:rPr>
        <w:t>2025</w:t>
      </w:r>
      <w:r>
        <w:rPr>
          <w:rFonts w:cs="Arial"/>
          <w:bCs/>
          <w:szCs w:val="28"/>
          <w:lang w:eastAsia="en-US"/>
        </w:rPr>
        <w:t xml:space="preserve"> </w:t>
      </w:r>
      <w:r w:rsidR="004822E6" w:rsidRPr="00A62FB9">
        <w:rPr>
          <w:rFonts w:cs="Arial"/>
          <w:bCs/>
          <w:szCs w:val="28"/>
          <w:lang w:eastAsia="en-US"/>
        </w:rPr>
        <w:t>года                                                                                    №</w:t>
      </w:r>
      <w:r w:rsidRPr="00A62FB9">
        <w:rPr>
          <w:rFonts w:cs="Arial"/>
          <w:bCs/>
          <w:szCs w:val="28"/>
          <w:lang w:eastAsia="en-US"/>
        </w:rPr>
        <w:t xml:space="preserve"> 125</w:t>
      </w:r>
    </w:p>
    <w:p w:rsidR="00E928E4" w:rsidRDefault="00E928E4" w:rsidP="0068509F">
      <w:pPr>
        <w:autoSpaceDE w:val="0"/>
        <w:autoSpaceDN w:val="0"/>
        <w:adjustRightInd w:val="0"/>
        <w:ind w:firstLine="0"/>
        <w:jc w:val="center"/>
        <w:rPr>
          <w:rFonts w:cs="Arial"/>
          <w:bCs/>
          <w:szCs w:val="28"/>
          <w:lang w:eastAsia="en-US"/>
        </w:rPr>
      </w:pPr>
    </w:p>
    <w:p w:rsidR="004822E6" w:rsidRPr="009A458D" w:rsidRDefault="004822E6" w:rsidP="0068509F">
      <w:pPr>
        <w:autoSpaceDE w:val="0"/>
        <w:autoSpaceDN w:val="0"/>
        <w:adjustRightInd w:val="0"/>
        <w:ind w:firstLine="0"/>
        <w:jc w:val="center"/>
        <w:rPr>
          <w:rFonts w:cs="Arial"/>
          <w:bCs/>
          <w:szCs w:val="28"/>
          <w:lang w:eastAsia="en-US"/>
        </w:rPr>
      </w:pPr>
      <w:r w:rsidRPr="009A458D">
        <w:rPr>
          <w:rFonts w:cs="Arial"/>
          <w:bCs/>
          <w:szCs w:val="28"/>
          <w:lang w:eastAsia="en-US"/>
        </w:rPr>
        <w:t>село Верх-Усугли</w:t>
      </w:r>
    </w:p>
    <w:p w:rsidR="004822E6" w:rsidRDefault="004822E6" w:rsidP="004822E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Arial"/>
          <w:bCs/>
          <w:szCs w:val="28"/>
          <w:lang w:eastAsia="en-US"/>
        </w:rPr>
      </w:pPr>
    </w:p>
    <w:p w:rsidR="00A62FB9" w:rsidRPr="009A458D" w:rsidRDefault="00A62FB9" w:rsidP="004822E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Arial"/>
          <w:bCs/>
          <w:szCs w:val="28"/>
          <w:lang w:eastAsia="en-US"/>
        </w:rPr>
      </w:pPr>
    </w:p>
    <w:p w:rsidR="007409CF" w:rsidRDefault="007409CF" w:rsidP="00117CB1">
      <w:pPr>
        <w:spacing w:line="240" w:lineRule="auto"/>
        <w:ind w:firstLine="0"/>
        <w:jc w:val="center"/>
        <w:rPr>
          <w:b/>
        </w:rPr>
      </w:pPr>
      <w:r w:rsidRPr="009A458D">
        <w:rPr>
          <w:b/>
        </w:rPr>
        <w:t>Об</w:t>
      </w:r>
      <w:r w:rsidR="004822E6" w:rsidRPr="009A458D">
        <w:rPr>
          <w:b/>
        </w:rPr>
        <w:t xml:space="preserve"> утверждении бюджета Тунгокоченского муниципального округа на </w:t>
      </w:r>
      <w:r w:rsidR="0046210D" w:rsidRPr="009A458D">
        <w:rPr>
          <w:b/>
        </w:rPr>
        <w:t>202</w:t>
      </w:r>
      <w:r w:rsidR="00417730" w:rsidRPr="009A458D">
        <w:rPr>
          <w:b/>
        </w:rPr>
        <w:t>6</w:t>
      </w:r>
      <w:r w:rsidR="0046210D" w:rsidRPr="009A458D">
        <w:rPr>
          <w:b/>
        </w:rPr>
        <w:t xml:space="preserve"> год и плановый период 202</w:t>
      </w:r>
      <w:r w:rsidR="00417730" w:rsidRPr="009A458D">
        <w:rPr>
          <w:b/>
        </w:rPr>
        <w:t>7</w:t>
      </w:r>
      <w:r w:rsidR="0064738E">
        <w:rPr>
          <w:b/>
        </w:rPr>
        <w:t xml:space="preserve"> </w:t>
      </w:r>
      <w:r w:rsidR="001274CF" w:rsidRPr="009A458D">
        <w:rPr>
          <w:b/>
        </w:rPr>
        <w:t xml:space="preserve">и </w:t>
      </w:r>
      <w:r w:rsidR="004822E6" w:rsidRPr="009A458D">
        <w:rPr>
          <w:b/>
        </w:rPr>
        <w:t>202</w:t>
      </w:r>
      <w:r w:rsidR="00417730" w:rsidRPr="009A458D">
        <w:rPr>
          <w:b/>
        </w:rPr>
        <w:t>8</w:t>
      </w:r>
      <w:r w:rsidR="004822E6" w:rsidRPr="009A458D">
        <w:rPr>
          <w:b/>
        </w:rPr>
        <w:t xml:space="preserve"> годов</w:t>
      </w:r>
    </w:p>
    <w:p w:rsidR="00A62FB9" w:rsidRPr="009A458D" w:rsidRDefault="00A62FB9" w:rsidP="00117CB1">
      <w:pPr>
        <w:spacing w:line="240" w:lineRule="auto"/>
        <w:ind w:firstLine="0"/>
        <w:jc w:val="center"/>
        <w:rPr>
          <w:b/>
        </w:rPr>
      </w:pPr>
    </w:p>
    <w:p w:rsidR="004822E6" w:rsidRPr="009A458D" w:rsidRDefault="004822E6" w:rsidP="004822E6">
      <w:pPr>
        <w:spacing w:line="240" w:lineRule="auto"/>
        <w:ind w:firstLine="0"/>
        <w:jc w:val="center"/>
      </w:pPr>
    </w:p>
    <w:p w:rsidR="004822E6" w:rsidRPr="009A458D" w:rsidRDefault="004822E6" w:rsidP="0064738E">
      <w:pPr>
        <w:spacing w:line="240" w:lineRule="auto"/>
        <w:rPr>
          <w:szCs w:val="28"/>
        </w:rPr>
      </w:pPr>
      <w:r w:rsidRPr="009A458D">
        <w:t>Руководствуясь статьей 30 Устава Тунгокоченского муниципального округа, Положением «О бюджетном процессе в Тунгокоченском муниципальном округе», Совет Тунгокоченского муниципального округа</w:t>
      </w:r>
    </w:p>
    <w:p w:rsidR="004822E6" w:rsidRPr="009A458D" w:rsidRDefault="004822E6" w:rsidP="0064738E">
      <w:pPr>
        <w:spacing w:line="240" w:lineRule="auto"/>
        <w:ind w:firstLine="0"/>
        <w:rPr>
          <w:b/>
          <w:i/>
          <w:szCs w:val="28"/>
        </w:rPr>
      </w:pPr>
      <w:r w:rsidRPr="009A458D">
        <w:rPr>
          <w:b/>
          <w:i/>
          <w:szCs w:val="28"/>
        </w:rPr>
        <w:t>РЕШИЛ:</w:t>
      </w:r>
    </w:p>
    <w:p w:rsidR="004822E6" w:rsidRPr="009A458D" w:rsidRDefault="004822E6" w:rsidP="0064738E">
      <w:pPr>
        <w:spacing w:line="240" w:lineRule="auto"/>
        <w:ind w:firstLine="0"/>
        <w:rPr>
          <w:b/>
          <w:i/>
          <w:szCs w:val="28"/>
        </w:rPr>
      </w:pPr>
    </w:p>
    <w:p w:rsidR="007409CF" w:rsidRPr="009A458D" w:rsidRDefault="007409CF" w:rsidP="00E928E4">
      <w:pPr>
        <w:spacing w:line="240" w:lineRule="auto"/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 xml:space="preserve">1. Утвердить основные характеристики бюджета </w:t>
      </w:r>
      <w:r w:rsidR="004822E6" w:rsidRPr="009A458D">
        <w:rPr>
          <w:color w:val="000000" w:themeColor="text1"/>
        </w:rPr>
        <w:t>Тунгокоченского муниципального округа</w:t>
      </w:r>
      <w:r w:rsidR="006C4777">
        <w:rPr>
          <w:color w:val="000000" w:themeColor="text1"/>
        </w:rPr>
        <w:t xml:space="preserve"> </w:t>
      </w:r>
      <w:r w:rsidRPr="009A458D">
        <w:rPr>
          <w:color w:val="000000" w:themeColor="text1"/>
          <w:szCs w:val="28"/>
        </w:rPr>
        <w:t xml:space="preserve">на </w:t>
      </w:r>
      <w:r w:rsidR="004822E6" w:rsidRPr="009A458D">
        <w:rPr>
          <w:color w:val="000000" w:themeColor="text1"/>
          <w:szCs w:val="28"/>
        </w:rPr>
        <w:t>202</w:t>
      </w:r>
      <w:r w:rsidR="00623D8B" w:rsidRPr="009A458D">
        <w:rPr>
          <w:color w:val="000000" w:themeColor="text1"/>
          <w:szCs w:val="28"/>
        </w:rPr>
        <w:t>6</w:t>
      </w:r>
      <w:r w:rsidRPr="009A458D">
        <w:rPr>
          <w:color w:val="000000" w:themeColor="text1"/>
          <w:szCs w:val="28"/>
        </w:rPr>
        <w:t xml:space="preserve"> год:</w:t>
      </w:r>
    </w:p>
    <w:p w:rsidR="007409CF" w:rsidRPr="009A458D" w:rsidRDefault="007409CF" w:rsidP="00E928E4">
      <w:pPr>
        <w:spacing w:line="240" w:lineRule="auto"/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>1) о</w:t>
      </w:r>
      <w:r w:rsidR="00007619" w:rsidRPr="009A458D">
        <w:rPr>
          <w:color w:val="000000" w:themeColor="text1"/>
          <w:szCs w:val="28"/>
        </w:rPr>
        <w:t xml:space="preserve">бщий объем доходов в сумме </w:t>
      </w:r>
      <w:r w:rsidR="006C4777">
        <w:rPr>
          <w:bCs/>
          <w:color w:val="000000"/>
        </w:rPr>
        <w:t>1 071 764</w:t>
      </w:r>
      <w:r w:rsidR="00D721F5">
        <w:rPr>
          <w:bCs/>
          <w:color w:val="000000"/>
        </w:rPr>
        <w:t>,9</w:t>
      </w:r>
      <w:r w:rsidRPr="009A458D">
        <w:rPr>
          <w:color w:val="000000" w:themeColor="text1"/>
          <w:szCs w:val="28"/>
        </w:rPr>
        <w:t>тыс. рублей;</w:t>
      </w:r>
    </w:p>
    <w:p w:rsidR="007409CF" w:rsidRPr="009A458D" w:rsidRDefault="007409CF" w:rsidP="00E928E4">
      <w:pPr>
        <w:spacing w:line="240" w:lineRule="auto"/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 xml:space="preserve">2) общий объем расходов в сумме </w:t>
      </w:r>
      <w:r w:rsidR="00D721F5">
        <w:rPr>
          <w:color w:val="000000" w:themeColor="text1"/>
          <w:szCs w:val="28"/>
        </w:rPr>
        <w:t>1 068 493,4</w:t>
      </w:r>
      <w:r w:rsidRPr="009A458D">
        <w:rPr>
          <w:color w:val="000000" w:themeColor="text1"/>
          <w:szCs w:val="28"/>
        </w:rPr>
        <w:t xml:space="preserve"> тыс. рублей;</w:t>
      </w:r>
    </w:p>
    <w:p w:rsidR="007409CF" w:rsidRPr="009A458D" w:rsidRDefault="007409CF" w:rsidP="00E928E4">
      <w:pPr>
        <w:spacing w:line="240" w:lineRule="auto"/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 xml:space="preserve">3) резервный фонд администрации </w:t>
      </w:r>
      <w:r w:rsidR="004162DE" w:rsidRPr="009A458D">
        <w:rPr>
          <w:color w:val="000000" w:themeColor="text1"/>
        </w:rPr>
        <w:t>Тунгокоченского муниципального округа</w:t>
      </w:r>
      <w:r w:rsidR="007F25F1" w:rsidRPr="009A458D">
        <w:rPr>
          <w:color w:val="000000" w:themeColor="text1"/>
          <w:szCs w:val="28"/>
        </w:rPr>
        <w:t xml:space="preserve"> в сумме 1 000,0 </w:t>
      </w:r>
      <w:r w:rsidRPr="009A458D">
        <w:rPr>
          <w:color w:val="000000" w:themeColor="text1"/>
          <w:szCs w:val="28"/>
        </w:rPr>
        <w:t>тыс. рублей;</w:t>
      </w:r>
    </w:p>
    <w:p w:rsidR="007409CF" w:rsidRPr="009A458D" w:rsidRDefault="007409CF" w:rsidP="00E928E4">
      <w:pPr>
        <w:spacing w:line="240" w:lineRule="auto"/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>4)</w:t>
      </w:r>
      <w:r w:rsidRPr="009A458D">
        <w:rPr>
          <w:i/>
          <w:color w:val="000000" w:themeColor="text1"/>
          <w:szCs w:val="28"/>
        </w:rPr>
        <w:t> </w:t>
      </w:r>
      <w:r w:rsidRPr="009A458D">
        <w:rPr>
          <w:color w:val="000000" w:themeColor="text1"/>
          <w:szCs w:val="28"/>
        </w:rPr>
        <w:t xml:space="preserve">верхний предел муниципального долга </w:t>
      </w:r>
      <w:r w:rsidR="004162DE" w:rsidRPr="009A458D">
        <w:rPr>
          <w:color w:val="000000" w:themeColor="text1"/>
        </w:rPr>
        <w:t>Тунгокоченского муниципального округа</w:t>
      </w:r>
      <w:r w:rsidR="006C4777">
        <w:rPr>
          <w:color w:val="000000" w:themeColor="text1"/>
        </w:rPr>
        <w:t xml:space="preserve"> </w:t>
      </w:r>
      <w:r w:rsidRPr="009A458D">
        <w:rPr>
          <w:color w:val="000000" w:themeColor="text1"/>
          <w:szCs w:val="28"/>
        </w:rPr>
        <w:t xml:space="preserve">на 1 января </w:t>
      </w:r>
      <w:r w:rsidR="00623D8B" w:rsidRPr="009A458D">
        <w:rPr>
          <w:color w:val="000000" w:themeColor="text1"/>
          <w:szCs w:val="28"/>
        </w:rPr>
        <w:t>2027</w:t>
      </w:r>
      <w:r w:rsidR="002B5AF3" w:rsidRPr="009A458D">
        <w:rPr>
          <w:color w:val="000000" w:themeColor="text1"/>
          <w:szCs w:val="28"/>
        </w:rPr>
        <w:t xml:space="preserve"> года в с</w:t>
      </w:r>
      <w:r w:rsidR="001C5366" w:rsidRPr="009A458D">
        <w:rPr>
          <w:color w:val="000000" w:themeColor="text1"/>
          <w:szCs w:val="28"/>
        </w:rPr>
        <w:t>умме 132 217,4</w:t>
      </w:r>
      <w:r w:rsidRPr="009A458D">
        <w:rPr>
          <w:color w:val="000000" w:themeColor="text1"/>
          <w:szCs w:val="28"/>
        </w:rPr>
        <w:t xml:space="preserve"> тыс. рублей, в том числе верхний предел долга по муниципальным гарантиям </w:t>
      </w:r>
      <w:r w:rsidR="004162DE" w:rsidRPr="009A458D">
        <w:rPr>
          <w:color w:val="000000" w:themeColor="text1"/>
        </w:rPr>
        <w:t>Тунгокоченского муниципального округа</w:t>
      </w:r>
      <w:r w:rsidR="006C4777">
        <w:rPr>
          <w:color w:val="000000" w:themeColor="text1"/>
        </w:rPr>
        <w:t xml:space="preserve"> </w:t>
      </w:r>
      <w:r w:rsidR="002B5AF3" w:rsidRPr="009A458D">
        <w:rPr>
          <w:color w:val="000000" w:themeColor="text1"/>
          <w:szCs w:val="28"/>
        </w:rPr>
        <w:t xml:space="preserve">в сумме </w:t>
      </w:r>
      <w:r w:rsidR="00E65A16" w:rsidRPr="009A458D">
        <w:rPr>
          <w:color w:val="000000" w:themeColor="text1"/>
          <w:szCs w:val="28"/>
        </w:rPr>
        <w:t>0</w:t>
      </w:r>
      <w:r w:rsidRPr="009A458D">
        <w:rPr>
          <w:color w:val="000000" w:themeColor="text1"/>
          <w:szCs w:val="28"/>
        </w:rPr>
        <w:t xml:space="preserve"> тыс. рублей;</w:t>
      </w:r>
    </w:p>
    <w:p w:rsidR="00BB52D0" w:rsidRPr="009A458D" w:rsidRDefault="007409CF" w:rsidP="00E928E4">
      <w:pPr>
        <w:spacing w:line="240" w:lineRule="auto"/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>5) объем расходов на обслуживание муниципального долга</w:t>
      </w:r>
      <w:r w:rsidR="006C4777">
        <w:rPr>
          <w:color w:val="000000" w:themeColor="text1"/>
          <w:szCs w:val="28"/>
        </w:rPr>
        <w:t xml:space="preserve"> </w:t>
      </w:r>
      <w:r w:rsidR="004162DE" w:rsidRPr="009A458D">
        <w:rPr>
          <w:color w:val="000000" w:themeColor="text1"/>
        </w:rPr>
        <w:t>Тунгокоченского муниципального округа</w:t>
      </w:r>
      <w:r w:rsidR="006C4777">
        <w:rPr>
          <w:color w:val="000000" w:themeColor="text1"/>
        </w:rPr>
        <w:t xml:space="preserve"> </w:t>
      </w:r>
      <w:r w:rsidR="00087053" w:rsidRPr="009A458D">
        <w:rPr>
          <w:color w:val="000000" w:themeColor="text1"/>
          <w:szCs w:val="28"/>
        </w:rPr>
        <w:t xml:space="preserve">в </w:t>
      </w:r>
      <w:r w:rsidR="00087053" w:rsidRPr="009A458D">
        <w:rPr>
          <w:szCs w:val="28"/>
        </w:rPr>
        <w:t xml:space="preserve">сумме  </w:t>
      </w:r>
      <w:r w:rsidR="002F50CA" w:rsidRPr="009A458D">
        <w:rPr>
          <w:szCs w:val="28"/>
        </w:rPr>
        <w:t>14,9</w:t>
      </w:r>
      <w:r w:rsidRPr="009A458D">
        <w:rPr>
          <w:szCs w:val="28"/>
        </w:rPr>
        <w:t>тыс.</w:t>
      </w:r>
      <w:r w:rsidRPr="009A458D">
        <w:rPr>
          <w:color w:val="000000" w:themeColor="text1"/>
          <w:szCs w:val="28"/>
        </w:rPr>
        <w:t xml:space="preserve"> рублей; </w:t>
      </w:r>
    </w:p>
    <w:p w:rsidR="00BB52D0" w:rsidRPr="009A458D" w:rsidRDefault="00BB52D0" w:rsidP="00E928E4">
      <w:pPr>
        <w:spacing w:line="240" w:lineRule="auto"/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 xml:space="preserve">6) профицит бюджета </w:t>
      </w:r>
      <w:r w:rsidR="004162DE" w:rsidRPr="009A458D">
        <w:rPr>
          <w:color w:val="000000" w:themeColor="text1"/>
        </w:rPr>
        <w:t>Тунгокоченского муниципального округа</w:t>
      </w:r>
      <w:r w:rsidR="006C4777">
        <w:rPr>
          <w:color w:val="000000" w:themeColor="text1"/>
        </w:rPr>
        <w:t xml:space="preserve"> </w:t>
      </w:r>
      <w:r w:rsidR="00AF250A" w:rsidRPr="009A458D">
        <w:rPr>
          <w:color w:val="000000" w:themeColor="text1"/>
          <w:szCs w:val="28"/>
        </w:rPr>
        <w:t xml:space="preserve">в сумме 3 271,5 </w:t>
      </w:r>
      <w:r w:rsidRPr="009A458D">
        <w:rPr>
          <w:color w:val="000000" w:themeColor="text1"/>
          <w:szCs w:val="28"/>
        </w:rPr>
        <w:t>тыс. рублей.</w:t>
      </w:r>
    </w:p>
    <w:p w:rsidR="007409CF" w:rsidRPr="009A458D" w:rsidRDefault="007409CF" w:rsidP="00E928E4">
      <w:pPr>
        <w:spacing w:line="240" w:lineRule="auto"/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 xml:space="preserve">2. Утвердить основные характеристики бюджета </w:t>
      </w:r>
      <w:r w:rsidR="004162DE" w:rsidRPr="009A458D">
        <w:rPr>
          <w:color w:val="000000" w:themeColor="text1"/>
        </w:rPr>
        <w:t>Тунгокоченского муниципального округа</w:t>
      </w:r>
      <w:r w:rsidRPr="009A458D">
        <w:rPr>
          <w:color w:val="000000" w:themeColor="text1"/>
          <w:szCs w:val="28"/>
        </w:rPr>
        <w:t xml:space="preserve"> на плановый период </w:t>
      </w:r>
      <w:r w:rsidR="00A75937" w:rsidRPr="009A458D">
        <w:rPr>
          <w:color w:val="000000" w:themeColor="text1"/>
          <w:szCs w:val="28"/>
        </w:rPr>
        <w:t xml:space="preserve">2027 </w:t>
      </w:r>
      <w:r w:rsidRPr="009A458D">
        <w:rPr>
          <w:color w:val="000000" w:themeColor="text1"/>
          <w:szCs w:val="28"/>
        </w:rPr>
        <w:t xml:space="preserve">год и </w:t>
      </w:r>
      <w:r w:rsidR="004162DE" w:rsidRPr="009A458D">
        <w:rPr>
          <w:color w:val="000000" w:themeColor="text1"/>
          <w:szCs w:val="28"/>
        </w:rPr>
        <w:t>202</w:t>
      </w:r>
      <w:r w:rsidR="00A75937" w:rsidRPr="009A458D">
        <w:rPr>
          <w:color w:val="000000" w:themeColor="text1"/>
          <w:szCs w:val="28"/>
        </w:rPr>
        <w:t>8</w:t>
      </w:r>
      <w:r w:rsidRPr="009A458D">
        <w:rPr>
          <w:color w:val="000000" w:themeColor="text1"/>
          <w:szCs w:val="28"/>
        </w:rPr>
        <w:t xml:space="preserve"> год</w:t>
      </w:r>
      <w:r w:rsidR="00A75937" w:rsidRPr="009A458D">
        <w:rPr>
          <w:color w:val="000000" w:themeColor="text1"/>
          <w:szCs w:val="28"/>
        </w:rPr>
        <w:t>ы</w:t>
      </w:r>
      <w:r w:rsidRPr="009A458D">
        <w:rPr>
          <w:color w:val="000000" w:themeColor="text1"/>
          <w:szCs w:val="28"/>
        </w:rPr>
        <w:t>:</w:t>
      </w:r>
    </w:p>
    <w:p w:rsidR="007409CF" w:rsidRPr="009A458D" w:rsidRDefault="007409CF" w:rsidP="00E928E4">
      <w:pPr>
        <w:spacing w:line="240" w:lineRule="auto"/>
        <w:rPr>
          <w:szCs w:val="28"/>
        </w:rPr>
      </w:pPr>
      <w:r w:rsidRPr="009A458D">
        <w:rPr>
          <w:szCs w:val="28"/>
        </w:rPr>
        <w:t>1)</w:t>
      </w:r>
      <w:r w:rsidRPr="009A458D">
        <w:rPr>
          <w:color w:val="000000" w:themeColor="text1"/>
          <w:szCs w:val="28"/>
        </w:rPr>
        <w:t xml:space="preserve"> общий объем доходов на </w:t>
      </w:r>
      <w:r w:rsidR="00A75937" w:rsidRPr="009A458D">
        <w:rPr>
          <w:color w:val="000000" w:themeColor="text1"/>
          <w:szCs w:val="28"/>
        </w:rPr>
        <w:t>2027</w:t>
      </w:r>
      <w:r w:rsidR="00CE51C3" w:rsidRPr="009A458D">
        <w:rPr>
          <w:color w:val="000000" w:themeColor="text1"/>
          <w:szCs w:val="28"/>
        </w:rPr>
        <w:t xml:space="preserve"> год в сумме </w:t>
      </w:r>
      <w:r w:rsidR="00D721F5">
        <w:rPr>
          <w:bCs/>
          <w:color w:val="000000"/>
        </w:rPr>
        <w:t xml:space="preserve">1 076 949,2 </w:t>
      </w:r>
      <w:r w:rsidRPr="009A458D">
        <w:rPr>
          <w:color w:val="000000" w:themeColor="text1"/>
          <w:szCs w:val="28"/>
        </w:rPr>
        <w:t xml:space="preserve">тыс. рублей и на </w:t>
      </w:r>
      <w:r w:rsidR="00A75937" w:rsidRPr="009A458D">
        <w:rPr>
          <w:szCs w:val="28"/>
        </w:rPr>
        <w:t>2028</w:t>
      </w:r>
      <w:r w:rsidR="00CE51C3" w:rsidRPr="009A458D">
        <w:rPr>
          <w:szCs w:val="28"/>
        </w:rPr>
        <w:t xml:space="preserve"> год в сумме </w:t>
      </w:r>
      <w:r w:rsidR="00D721F5">
        <w:rPr>
          <w:bCs/>
        </w:rPr>
        <w:t>1 067 594,2</w:t>
      </w:r>
      <w:r w:rsidRPr="009A458D">
        <w:rPr>
          <w:szCs w:val="28"/>
        </w:rPr>
        <w:t>тыс. рублей;</w:t>
      </w:r>
    </w:p>
    <w:p w:rsidR="007409CF" w:rsidRPr="009A458D" w:rsidRDefault="007409CF" w:rsidP="00E928E4">
      <w:pPr>
        <w:spacing w:line="240" w:lineRule="auto"/>
        <w:rPr>
          <w:szCs w:val="28"/>
        </w:rPr>
      </w:pPr>
      <w:r w:rsidRPr="009A458D">
        <w:rPr>
          <w:szCs w:val="28"/>
        </w:rPr>
        <w:t xml:space="preserve">2) общий объем расходов на </w:t>
      </w:r>
      <w:r w:rsidR="00826DA1" w:rsidRPr="009A458D">
        <w:rPr>
          <w:szCs w:val="28"/>
        </w:rPr>
        <w:t>202</w:t>
      </w:r>
      <w:r w:rsidR="00A75937" w:rsidRPr="009A458D">
        <w:rPr>
          <w:szCs w:val="28"/>
        </w:rPr>
        <w:t>7</w:t>
      </w:r>
      <w:r w:rsidR="00FE1382" w:rsidRPr="009A458D">
        <w:rPr>
          <w:szCs w:val="28"/>
        </w:rPr>
        <w:t xml:space="preserve"> год в сумме </w:t>
      </w:r>
      <w:r w:rsidR="00D721F5">
        <w:rPr>
          <w:szCs w:val="28"/>
        </w:rPr>
        <w:t>1 073 677,7</w:t>
      </w:r>
      <w:r w:rsidRPr="009A458D">
        <w:rPr>
          <w:szCs w:val="28"/>
        </w:rPr>
        <w:t>тыс. рублей, в том числе условно утв</w:t>
      </w:r>
      <w:r w:rsidR="00A42C4C" w:rsidRPr="009A458D">
        <w:rPr>
          <w:szCs w:val="28"/>
        </w:rPr>
        <w:t>ерж</w:t>
      </w:r>
      <w:r w:rsidR="00006AE9" w:rsidRPr="009A458D">
        <w:rPr>
          <w:szCs w:val="28"/>
        </w:rPr>
        <w:t>денные расходы в сумме 0,0</w:t>
      </w:r>
      <w:r w:rsidRPr="009A458D">
        <w:rPr>
          <w:szCs w:val="28"/>
        </w:rPr>
        <w:t xml:space="preserve">тыс. рублей и на </w:t>
      </w:r>
      <w:r w:rsidR="00A75937" w:rsidRPr="009A458D">
        <w:rPr>
          <w:szCs w:val="28"/>
        </w:rPr>
        <w:t xml:space="preserve">2028 </w:t>
      </w:r>
      <w:r w:rsidR="003C501C" w:rsidRPr="009A458D">
        <w:rPr>
          <w:szCs w:val="28"/>
        </w:rPr>
        <w:lastRenderedPageBreak/>
        <w:t>год в сумме</w:t>
      </w:r>
      <w:r w:rsidR="00D721F5">
        <w:rPr>
          <w:szCs w:val="28"/>
        </w:rPr>
        <w:t xml:space="preserve"> 1 064 322,7</w:t>
      </w:r>
      <w:r w:rsidRPr="009A458D">
        <w:rPr>
          <w:szCs w:val="28"/>
        </w:rPr>
        <w:t>тыс. рублей, в том числе условно у</w:t>
      </w:r>
      <w:r w:rsidR="00024FDD" w:rsidRPr="009A458D">
        <w:rPr>
          <w:szCs w:val="28"/>
        </w:rPr>
        <w:t>тверж</w:t>
      </w:r>
      <w:r w:rsidR="00006AE9" w:rsidRPr="009A458D">
        <w:rPr>
          <w:szCs w:val="28"/>
        </w:rPr>
        <w:t>денные расходы в сумме 0,0</w:t>
      </w:r>
      <w:r w:rsidRPr="009A458D">
        <w:rPr>
          <w:szCs w:val="28"/>
        </w:rPr>
        <w:t>тыс. рублей;</w:t>
      </w:r>
    </w:p>
    <w:p w:rsidR="00BB52D0" w:rsidRPr="009A458D" w:rsidRDefault="007409CF" w:rsidP="00E928E4">
      <w:pPr>
        <w:spacing w:line="240" w:lineRule="auto"/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 xml:space="preserve">3) резервный фонд администрации </w:t>
      </w:r>
      <w:r w:rsidR="00826DA1" w:rsidRPr="009A458D">
        <w:rPr>
          <w:color w:val="000000" w:themeColor="text1"/>
        </w:rPr>
        <w:t>Тунгокоченского муниципального округа</w:t>
      </w:r>
      <w:r w:rsidRPr="009A458D">
        <w:rPr>
          <w:color w:val="000000" w:themeColor="text1"/>
          <w:szCs w:val="28"/>
        </w:rPr>
        <w:t xml:space="preserve"> на </w:t>
      </w:r>
      <w:r w:rsidR="00826DA1" w:rsidRPr="009A458D">
        <w:rPr>
          <w:color w:val="000000" w:themeColor="text1"/>
          <w:szCs w:val="28"/>
        </w:rPr>
        <w:t>202</w:t>
      </w:r>
      <w:r w:rsidR="00A75937" w:rsidRPr="009A458D">
        <w:rPr>
          <w:color w:val="000000" w:themeColor="text1"/>
          <w:szCs w:val="28"/>
        </w:rPr>
        <w:t>7</w:t>
      </w:r>
      <w:r w:rsidR="002178FA" w:rsidRPr="009A458D">
        <w:rPr>
          <w:color w:val="000000" w:themeColor="text1"/>
          <w:szCs w:val="28"/>
        </w:rPr>
        <w:t xml:space="preserve"> год в сумме 1 000,0</w:t>
      </w:r>
      <w:r w:rsidRPr="009A458D">
        <w:rPr>
          <w:color w:val="000000" w:themeColor="text1"/>
          <w:szCs w:val="28"/>
        </w:rPr>
        <w:t xml:space="preserve"> тыс. рублей и на </w:t>
      </w:r>
      <w:r w:rsidR="00826DA1" w:rsidRPr="009A458D">
        <w:rPr>
          <w:color w:val="000000" w:themeColor="text1"/>
          <w:szCs w:val="28"/>
        </w:rPr>
        <w:t>202</w:t>
      </w:r>
      <w:r w:rsidR="00A75937" w:rsidRPr="009A458D">
        <w:rPr>
          <w:color w:val="000000" w:themeColor="text1"/>
          <w:szCs w:val="28"/>
        </w:rPr>
        <w:t>8</w:t>
      </w:r>
      <w:r w:rsidR="004A64EA" w:rsidRPr="009A458D">
        <w:rPr>
          <w:color w:val="000000" w:themeColor="text1"/>
          <w:szCs w:val="28"/>
        </w:rPr>
        <w:t xml:space="preserve"> год в сумме 1 000,0</w:t>
      </w:r>
      <w:r w:rsidRPr="009A458D">
        <w:rPr>
          <w:color w:val="000000" w:themeColor="text1"/>
          <w:szCs w:val="28"/>
        </w:rPr>
        <w:t xml:space="preserve"> тыс. рублей;</w:t>
      </w:r>
    </w:p>
    <w:p w:rsidR="00BB52D0" w:rsidRPr="009A458D" w:rsidRDefault="00BB52D0" w:rsidP="00E928E4">
      <w:pPr>
        <w:spacing w:line="240" w:lineRule="auto"/>
        <w:rPr>
          <w:i/>
          <w:color w:val="000000" w:themeColor="text1"/>
        </w:rPr>
      </w:pPr>
      <w:proofErr w:type="gramStart"/>
      <w:r w:rsidRPr="009A458D">
        <w:rPr>
          <w:color w:val="000000" w:themeColor="text1"/>
          <w:szCs w:val="28"/>
        </w:rPr>
        <w:t xml:space="preserve">4) верхний предел муниципального внутреннего долга на 1 января </w:t>
      </w:r>
      <w:r w:rsidR="003435F9" w:rsidRPr="009A458D">
        <w:rPr>
          <w:color w:val="000000" w:themeColor="text1"/>
          <w:szCs w:val="28"/>
        </w:rPr>
        <w:t>202</w:t>
      </w:r>
      <w:r w:rsidR="00A75937" w:rsidRPr="009A458D">
        <w:rPr>
          <w:color w:val="000000" w:themeColor="text1"/>
          <w:szCs w:val="28"/>
        </w:rPr>
        <w:t>8</w:t>
      </w:r>
      <w:r w:rsidRPr="009A458D">
        <w:rPr>
          <w:color w:val="000000" w:themeColor="text1"/>
          <w:szCs w:val="28"/>
        </w:rPr>
        <w:t xml:space="preserve">года </w:t>
      </w:r>
      <w:r w:rsidR="003B37C4" w:rsidRPr="009A458D">
        <w:rPr>
          <w:color w:val="000000" w:themeColor="text1"/>
          <w:szCs w:val="28"/>
        </w:rPr>
        <w:t xml:space="preserve">следующего за очередным </w:t>
      </w:r>
      <w:r w:rsidR="00A75937" w:rsidRPr="009A458D">
        <w:rPr>
          <w:color w:val="000000" w:themeColor="text1"/>
          <w:szCs w:val="28"/>
        </w:rPr>
        <w:t>в сумме 137 288,0</w:t>
      </w:r>
      <w:r w:rsidRPr="009A458D">
        <w:rPr>
          <w:color w:val="000000" w:themeColor="text1"/>
          <w:szCs w:val="28"/>
        </w:rPr>
        <w:t xml:space="preserve">тыс. рублей, в том числе верхний предел долга по муниципальным гарантиям </w:t>
      </w:r>
      <w:r w:rsidR="00826DA1" w:rsidRPr="009A458D">
        <w:rPr>
          <w:color w:val="000000" w:themeColor="text1"/>
        </w:rPr>
        <w:t>Тунгокоченского муниципального округа</w:t>
      </w:r>
      <w:r w:rsidR="006C4777">
        <w:rPr>
          <w:color w:val="000000" w:themeColor="text1"/>
        </w:rPr>
        <w:t xml:space="preserve"> </w:t>
      </w:r>
      <w:r w:rsidR="003435F9" w:rsidRPr="009A458D">
        <w:rPr>
          <w:color w:val="000000" w:themeColor="text1"/>
          <w:szCs w:val="28"/>
        </w:rPr>
        <w:t>в сумме 0</w:t>
      </w:r>
      <w:r w:rsidRPr="009A458D">
        <w:rPr>
          <w:color w:val="000000" w:themeColor="text1"/>
          <w:szCs w:val="28"/>
        </w:rPr>
        <w:t xml:space="preserve"> тыс. рублей и верхний предел </w:t>
      </w:r>
      <w:r w:rsidR="00C82953" w:rsidRPr="009A458D">
        <w:rPr>
          <w:color w:val="000000" w:themeColor="text1"/>
          <w:szCs w:val="28"/>
        </w:rPr>
        <w:t xml:space="preserve">внешнего </w:t>
      </w:r>
      <w:r w:rsidRPr="009A458D">
        <w:rPr>
          <w:color w:val="000000" w:themeColor="text1"/>
          <w:szCs w:val="28"/>
        </w:rPr>
        <w:t xml:space="preserve">муниципального внутреннего долга </w:t>
      </w:r>
      <w:r w:rsidR="00C67603" w:rsidRPr="009A458D">
        <w:rPr>
          <w:color w:val="000000" w:themeColor="text1"/>
        </w:rPr>
        <w:t>Тунгокоченского муниципального округа</w:t>
      </w:r>
      <w:r w:rsidR="006C4777">
        <w:rPr>
          <w:color w:val="000000" w:themeColor="text1"/>
        </w:rPr>
        <w:t xml:space="preserve"> </w:t>
      </w:r>
      <w:r w:rsidRPr="009A458D">
        <w:rPr>
          <w:color w:val="000000" w:themeColor="text1"/>
          <w:szCs w:val="28"/>
        </w:rPr>
        <w:t xml:space="preserve">на 1 января </w:t>
      </w:r>
      <w:r w:rsidR="00A75937" w:rsidRPr="009A458D">
        <w:rPr>
          <w:color w:val="000000" w:themeColor="text1"/>
          <w:szCs w:val="28"/>
        </w:rPr>
        <w:t>2029</w:t>
      </w:r>
      <w:r w:rsidRPr="009A458D">
        <w:rPr>
          <w:color w:val="000000" w:themeColor="text1"/>
          <w:szCs w:val="28"/>
        </w:rPr>
        <w:t xml:space="preserve"> года </w:t>
      </w:r>
      <w:r w:rsidR="00A75937" w:rsidRPr="009A458D">
        <w:rPr>
          <w:color w:val="000000" w:themeColor="text1"/>
          <w:szCs w:val="28"/>
        </w:rPr>
        <w:t>в сумме  166 187,3</w:t>
      </w:r>
      <w:r w:rsidRPr="009A458D">
        <w:rPr>
          <w:color w:val="000000" w:themeColor="text1"/>
          <w:szCs w:val="28"/>
        </w:rPr>
        <w:t xml:space="preserve"> тыс. рублей, в том</w:t>
      </w:r>
      <w:r w:rsidR="006C4777">
        <w:rPr>
          <w:color w:val="000000" w:themeColor="text1"/>
          <w:szCs w:val="28"/>
        </w:rPr>
        <w:t xml:space="preserve"> </w:t>
      </w:r>
      <w:r w:rsidRPr="009A458D">
        <w:rPr>
          <w:color w:val="000000" w:themeColor="text1"/>
          <w:szCs w:val="28"/>
        </w:rPr>
        <w:t>числе</w:t>
      </w:r>
      <w:proofErr w:type="gramEnd"/>
      <w:r w:rsidRPr="009A458D">
        <w:rPr>
          <w:color w:val="000000" w:themeColor="text1"/>
          <w:szCs w:val="28"/>
        </w:rPr>
        <w:t xml:space="preserve"> верхний предел долга по муниципальным гарантиям </w:t>
      </w:r>
      <w:r w:rsidR="00C67603" w:rsidRPr="009A458D">
        <w:rPr>
          <w:color w:val="000000" w:themeColor="text1"/>
        </w:rPr>
        <w:t>Тунгокоченского муниципального округа</w:t>
      </w:r>
      <w:r w:rsidR="006C4777">
        <w:rPr>
          <w:color w:val="000000" w:themeColor="text1"/>
        </w:rPr>
        <w:t xml:space="preserve"> </w:t>
      </w:r>
      <w:r w:rsidR="00B73A93" w:rsidRPr="009A458D">
        <w:rPr>
          <w:color w:val="000000" w:themeColor="text1"/>
          <w:szCs w:val="28"/>
        </w:rPr>
        <w:t>в сумме 0</w:t>
      </w:r>
      <w:r w:rsidRPr="009A458D">
        <w:rPr>
          <w:color w:val="000000" w:themeColor="text1"/>
          <w:szCs w:val="28"/>
        </w:rPr>
        <w:t xml:space="preserve"> тыс. рублей; </w:t>
      </w:r>
    </w:p>
    <w:p w:rsidR="007409CF" w:rsidRPr="009A458D" w:rsidRDefault="007409CF" w:rsidP="00E928E4">
      <w:pPr>
        <w:spacing w:line="240" w:lineRule="auto"/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 xml:space="preserve">5) объем расходов на обслуживание муниципального долга </w:t>
      </w:r>
      <w:r w:rsidR="00C67603" w:rsidRPr="009A458D">
        <w:rPr>
          <w:color w:val="000000" w:themeColor="text1"/>
        </w:rPr>
        <w:t>Тунгокоченского муниципального округа</w:t>
      </w:r>
      <w:r w:rsidR="006C4777">
        <w:rPr>
          <w:color w:val="000000" w:themeColor="text1"/>
        </w:rPr>
        <w:t xml:space="preserve"> </w:t>
      </w:r>
      <w:r w:rsidRPr="009A458D">
        <w:rPr>
          <w:color w:val="000000" w:themeColor="text1"/>
          <w:szCs w:val="28"/>
        </w:rPr>
        <w:t xml:space="preserve">на </w:t>
      </w:r>
      <w:r w:rsidR="00B37BBA" w:rsidRPr="009A458D">
        <w:rPr>
          <w:color w:val="000000" w:themeColor="text1"/>
          <w:szCs w:val="28"/>
        </w:rPr>
        <w:t>2027</w:t>
      </w:r>
      <w:r w:rsidR="00CE00E1" w:rsidRPr="009A458D">
        <w:rPr>
          <w:color w:val="000000" w:themeColor="text1"/>
          <w:szCs w:val="28"/>
        </w:rPr>
        <w:t xml:space="preserve"> год в </w:t>
      </w:r>
      <w:r w:rsidR="00CE00E1" w:rsidRPr="009A458D">
        <w:rPr>
          <w:szCs w:val="28"/>
        </w:rPr>
        <w:t>сумме 14,</w:t>
      </w:r>
      <w:r w:rsidR="00A343EA" w:rsidRPr="009A458D">
        <w:rPr>
          <w:szCs w:val="28"/>
        </w:rPr>
        <w:t>6</w:t>
      </w:r>
      <w:r w:rsidRPr="009A458D">
        <w:rPr>
          <w:szCs w:val="28"/>
        </w:rPr>
        <w:t xml:space="preserve"> тыс. рублей и объем расходов на обслуживание муниципального долга </w:t>
      </w:r>
      <w:r w:rsidR="00C67603" w:rsidRPr="009A458D">
        <w:t>Тунгокоченского муниципального округа</w:t>
      </w:r>
      <w:r w:rsidR="006C4777">
        <w:t xml:space="preserve"> </w:t>
      </w:r>
      <w:r w:rsidRPr="009A458D">
        <w:rPr>
          <w:szCs w:val="28"/>
        </w:rPr>
        <w:t xml:space="preserve">на </w:t>
      </w:r>
      <w:r w:rsidR="00C67603" w:rsidRPr="009A458D">
        <w:rPr>
          <w:szCs w:val="28"/>
        </w:rPr>
        <w:t>202</w:t>
      </w:r>
      <w:r w:rsidR="00B37BBA" w:rsidRPr="009A458D">
        <w:rPr>
          <w:szCs w:val="28"/>
        </w:rPr>
        <w:t>8</w:t>
      </w:r>
      <w:r w:rsidR="00B735F0" w:rsidRPr="009A458D">
        <w:rPr>
          <w:szCs w:val="28"/>
        </w:rPr>
        <w:t xml:space="preserve"> год в сумме</w:t>
      </w:r>
      <w:r w:rsidR="006C4777">
        <w:rPr>
          <w:szCs w:val="28"/>
        </w:rPr>
        <w:t xml:space="preserve"> </w:t>
      </w:r>
      <w:r w:rsidR="00A343EA" w:rsidRPr="009A458D">
        <w:rPr>
          <w:szCs w:val="28"/>
        </w:rPr>
        <w:t>8,4</w:t>
      </w:r>
      <w:r w:rsidR="006C4777">
        <w:rPr>
          <w:szCs w:val="28"/>
        </w:rPr>
        <w:t xml:space="preserve"> </w:t>
      </w:r>
      <w:r w:rsidRPr="009A458D">
        <w:rPr>
          <w:szCs w:val="28"/>
        </w:rPr>
        <w:t>т</w:t>
      </w:r>
      <w:r w:rsidRPr="009A458D">
        <w:rPr>
          <w:color w:val="000000" w:themeColor="text1"/>
          <w:szCs w:val="28"/>
        </w:rPr>
        <w:t>ыс. рублей;</w:t>
      </w:r>
    </w:p>
    <w:p w:rsidR="007409CF" w:rsidRPr="009A458D" w:rsidRDefault="007409CF" w:rsidP="00E928E4">
      <w:pPr>
        <w:spacing w:line="240" w:lineRule="auto"/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 xml:space="preserve">6) дефицит (профицит) бюджета </w:t>
      </w:r>
      <w:r w:rsidR="00C67603" w:rsidRPr="009A458D">
        <w:rPr>
          <w:color w:val="000000" w:themeColor="text1"/>
        </w:rPr>
        <w:t>Тунгокоченского муниципального округа</w:t>
      </w:r>
      <w:r w:rsidR="006C4777">
        <w:rPr>
          <w:color w:val="000000" w:themeColor="text1"/>
        </w:rPr>
        <w:t xml:space="preserve"> </w:t>
      </w:r>
      <w:r w:rsidRPr="009A458D">
        <w:rPr>
          <w:color w:val="000000" w:themeColor="text1"/>
          <w:szCs w:val="28"/>
        </w:rPr>
        <w:t xml:space="preserve">на </w:t>
      </w:r>
      <w:r w:rsidR="00266399" w:rsidRPr="009A458D">
        <w:rPr>
          <w:color w:val="000000" w:themeColor="text1"/>
          <w:szCs w:val="28"/>
        </w:rPr>
        <w:t>2027</w:t>
      </w:r>
      <w:r w:rsidRPr="009A458D">
        <w:rPr>
          <w:color w:val="000000" w:themeColor="text1"/>
          <w:szCs w:val="28"/>
        </w:rPr>
        <w:t xml:space="preserve"> год</w:t>
      </w:r>
      <w:r w:rsidR="00F7646D" w:rsidRPr="009A458D">
        <w:rPr>
          <w:color w:val="000000" w:themeColor="text1"/>
          <w:szCs w:val="28"/>
        </w:rPr>
        <w:t xml:space="preserve"> в сумме 3 271,5 </w:t>
      </w:r>
      <w:r w:rsidRPr="009A458D">
        <w:rPr>
          <w:color w:val="000000" w:themeColor="text1"/>
          <w:szCs w:val="28"/>
        </w:rPr>
        <w:t xml:space="preserve">тыс. рублей и на </w:t>
      </w:r>
      <w:r w:rsidR="00266399" w:rsidRPr="009A458D">
        <w:rPr>
          <w:color w:val="000000" w:themeColor="text1"/>
          <w:szCs w:val="28"/>
        </w:rPr>
        <w:t>2028</w:t>
      </w:r>
      <w:r w:rsidR="00F7646D" w:rsidRPr="009A458D">
        <w:rPr>
          <w:color w:val="000000" w:themeColor="text1"/>
          <w:szCs w:val="28"/>
        </w:rPr>
        <w:t xml:space="preserve"> год в сумме 3 271,5 </w:t>
      </w:r>
      <w:r w:rsidRPr="009A458D">
        <w:rPr>
          <w:color w:val="000000" w:themeColor="text1"/>
          <w:szCs w:val="28"/>
        </w:rPr>
        <w:t>тыс. рублей;</w:t>
      </w:r>
    </w:p>
    <w:p w:rsidR="007409CF" w:rsidRPr="009A458D" w:rsidRDefault="007409CF" w:rsidP="00E928E4">
      <w:pPr>
        <w:spacing w:line="240" w:lineRule="auto"/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>3. Установить, что в соответствии с пунктом 8 статьи 217 Бюджетного кодекса Российской Федерации в сводную бюджетную роспись могут быть внесены изменения без внесения изменений в решение о бюджете</w:t>
      </w:r>
      <w:r w:rsidR="006C4777">
        <w:rPr>
          <w:color w:val="000000" w:themeColor="text1"/>
          <w:szCs w:val="28"/>
        </w:rPr>
        <w:t xml:space="preserve"> </w:t>
      </w:r>
      <w:r w:rsidR="00C67603" w:rsidRPr="009A458D">
        <w:rPr>
          <w:color w:val="000000" w:themeColor="text1"/>
        </w:rPr>
        <w:t>Тунгокоченского муниципального округа</w:t>
      </w:r>
      <w:r w:rsidRPr="009A458D">
        <w:rPr>
          <w:color w:val="000000" w:themeColor="text1"/>
          <w:szCs w:val="28"/>
        </w:rPr>
        <w:t xml:space="preserve"> в случаях: </w:t>
      </w:r>
    </w:p>
    <w:p w:rsidR="007409CF" w:rsidRPr="009A458D" w:rsidRDefault="00D60383" w:rsidP="00E928E4">
      <w:pPr>
        <w:spacing w:line="240" w:lineRule="auto"/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>1</w:t>
      </w:r>
      <w:r w:rsidR="007409CF" w:rsidRPr="009A458D">
        <w:rPr>
          <w:color w:val="000000" w:themeColor="text1"/>
          <w:szCs w:val="28"/>
        </w:rPr>
        <w:t>)</w:t>
      </w:r>
      <w:r w:rsidR="00C67603" w:rsidRPr="009A458D">
        <w:rPr>
          <w:color w:val="000000" w:themeColor="text1"/>
          <w:szCs w:val="28"/>
        </w:rPr>
        <w:t xml:space="preserve"> изменение типа муниципальных учреждений;</w:t>
      </w:r>
    </w:p>
    <w:p w:rsidR="007409CF" w:rsidRPr="009A458D" w:rsidRDefault="00D60383" w:rsidP="00E928E4">
      <w:pPr>
        <w:spacing w:line="240" w:lineRule="auto"/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>2</w:t>
      </w:r>
      <w:r w:rsidR="007409CF" w:rsidRPr="009A458D">
        <w:rPr>
          <w:color w:val="000000" w:themeColor="text1"/>
          <w:szCs w:val="28"/>
        </w:rPr>
        <w:t>)</w:t>
      </w:r>
      <w:r w:rsidR="00C67603" w:rsidRPr="009A458D">
        <w:rPr>
          <w:color w:val="000000" w:themeColor="text1"/>
          <w:szCs w:val="28"/>
        </w:rPr>
        <w:t xml:space="preserve"> перераспределение бюджетных ассигнований между главными распорядителями средств бюджета </w:t>
      </w:r>
      <w:r w:rsidR="00C67603" w:rsidRPr="009A458D">
        <w:rPr>
          <w:color w:val="000000" w:themeColor="text1"/>
        </w:rPr>
        <w:t>Тунгокоченского муниципального округа</w:t>
      </w:r>
      <w:r w:rsidR="006C4777">
        <w:rPr>
          <w:color w:val="000000" w:themeColor="text1"/>
        </w:rPr>
        <w:t xml:space="preserve"> </w:t>
      </w:r>
      <w:r w:rsidR="00C67603" w:rsidRPr="009A458D">
        <w:rPr>
          <w:color w:val="000000" w:themeColor="text1"/>
          <w:szCs w:val="28"/>
        </w:rPr>
        <w:t>по их предоставлению в пределах 10 процентов бюджетных ассигнований, выделенных главному распорядителю средств бюджета муниципального округа;</w:t>
      </w:r>
    </w:p>
    <w:p w:rsidR="007409CF" w:rsidRPr="009A458D" w:rsidRDefault="00D60383" w:rsidP="00E928E4">
      <w:pPr>
        <w:spacing w:line="240" w:lineRule="auto"/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>3</w:t>
      </w:r>
      <w:r w:rsidR="007409CF" w:rsidRPr="009A458D">
        <w:rPr>
          <w:color w:val="000000" w:themeColor="text1"/>
          <w:szCs w:val="28"/>
        </w:rPr>
        <w:t>)</w:t>
      </w:r>
      <w:r w:rsidR="00C67603" w:rsidRPr="009A458D">
        <w:rPr>
          <w:color w:val="000000" w:themeColor="text1"/>
          <w:szCs w:val="28"/>
        </w:rPr>
        <w:t xml:space="preserve"> внесение изменений в указания о порядке применения бюджетной классификации Российской Федерации,</w:t>
      </w:r>
      <w:r w:rsidR="0064738E">
        <w:rPr>
          <w:color w:val="000000" w:themeColor="text1"/>
          <w:szCs w:val="28"/>
        </w:rPr>
        <w:t xml:space="preserve"> </w:t>
      </w:r>
      <w:r w:rsidR="00C67603" w:rsidRPr="009A458D">
        <w:rPr>
          <w:color w:val="000000" w:themeColor="text1"/>
          <w:szCs w:val="28"/>
        </w:rPr>
        <w:t xml:space="preserve">Забайкальского края, утвержденные приказами Министерства финансов Российской Федерации, Министерства </w:t>
      </w:r>
      <w:r w:rsidRPr="009A458D">
        <w:rPr>
          <w:color w:val="000000" w:themeColor="text1"/>
          <w:szCs w:val="28"/>
        </w:rPr>
        <w:t xml:space="preserve">финансов Забайкальского края и Комитетом по финансам администрации </w:t>
      </w:r>
      <w:r w:rsidRPr="009A458D">
        <w:rPr>
          <w:color w:val="000000" w:themeColor="text1"/>
        </w:rPr>
        <w:t>Тунгокоченского муниципального округа</w:t>
      </w:r>
      <w:r w:rsidR="006C4777">
        <w:rPr>
          <w:color w:val="000000" w:themeColor="text1"/>
        </w:rPr>
        <w:t xml:space="preserve"> </w:t>
      </w:r>
      <w:r w:rsidRPr="009A458D">
        <w:rPr>
          <w:color w:val="000000" w:themeColor="text1"/>
          <w:szCs w:val="28"/>
        </w:rPr>
        <w:t>соответственно;</w:t>
      </w:r>
    </w:p>
    <w:p w:rsidR="00D60383" w:rsidRPr="009A458D" w:rsidRDefault="00D60383" w:rsidP="00E928E4">
      <w:pPr>
        <w:spacing w:line="240" w:lineRule="auto"/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 xml:space="preserve">4) перераспределение бюджетных ассигнований в рамках реализации муниципальных программ между ведомствами, разделами, подразделами, видами расходов, кодами </w:t>
      </w:r>
      <w:proofErr w:type="gramStart"/>
      <w:r w:rsidRPr="009A458D">
        <w:rPr>
          <w:color w:val="000000" w:themeColor="text1"/>
          <w:szCs w:val="28"/>
        </w:rPr>
        <w:t>классификации операций сектора государственного управления классификации расходов бюджетов</w:t>
      </w:r>
      <w:proofErr w:type="gramEnd"/>
      <w:r w:rsidRPr="009A458D">
        <w:rPr>
          <w:color w:val="000000" w:themeColor="text1"/>
          <w:szCs w:val="28"/>
        </w:rPr>
        <w:t xml:space="preserve"> по представлению заказчика программы в пределах общего объёма бюджетных ассигнований, предусмотренного на реализацию программы;</w:t>
      </w:r>
    </w:p>
    <w:p w:rsidR="00D60383" w:rsidRPr="009A458D" w:rsidRDefault="00AD7D5D" w:rsidP="00E928E4">
      <w:pPr>
        <w:spacing w:line="240" w:lineRule="auto"/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lastRenderedPageBreak/>
        <w:t>5) перераспределение бюджетных ассигнований, предусмотренных главным распорядителям средств бюджета муниципального округа на предоставление бюджетным учреждениям субсидий на финансовое обеспечение муниципального задания на оказание муниципальных услуг (выполнение работ);</w:t>
      </w:r>
    </w:p>
    <w:p w:rsidR="00FB6F33" w:rsidRPr="009A458D" w:rsidRDefault="00AD7D5D" w:rsidP="00E928E4">
      <w:pPr>
        <w:spacing w:line="240" w:lineRule="auto"/>
        <w:rPr>
          <w:color w:val="000000" w:themeColor="text1"/>
          <w:szCs w:val="28"/>
        </w:rPr>
      </w:pPr>
      <w:proofErr w:type="gramStart"/>
      <w:r w:rsidRPr="009A458D">
        <w:rPr>
          <w:color w:val="000000" w:themeColor="text1"/>
          <w:szCs w:val="28"/>
        </w:rPr>
        <w:t>6) перераспределение бюджетных ассигнований по кодам расходов классификации операции сектора государственного управления классификации расходов бюджетов при образовании экономии по использованию бюджетных ассигнований на оказание медицинских услуг в ходе исполнения бюджета муници</w:t>
      </w:r>
      <w:r w:rsidR="00FB6F33" w:rsidRPr="009A458D">
        <w:rPr>
          <w:color w:val="000000" w:themeColor="text1"/>
          <w:szCs w:val="28"/>
        </w:rPr>
        <w:t>пального округа в пределах одного кода видов расходов по предложению главного распорядителя средств бюджета округа (за исключением случаев, установленных настоящим Решением;</w:t>
      </w:r>
      <w:proofErr w:type="gramEnd"/>
    </w:p>
    <w:p w:rsidR="00FB6F33" w:rsidRPr="009A458D" w:rsidRDefault="00FB6F33" w:rsidP="00E928E4">
      <w:pPr>
        <w:spacing w:line="240" w:lineRule="auto"/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>7) уменьшение бюджетных ассигнований, предусмотренных главному распорядителю бюджетных средств, в случае применения бюджетных мер принуждения по решению финансового органа;</w:t>
      </w:r>
    </w:p>
    <w:p w:rsidR="00AD7D5D" w:rsidRPr="009A458D" w:rsidRDefault="00FB6F33" w:rsidP="00E928E4">
      <w:pPr>
        <w:spacing w:line="240" w:lineRule="auto"/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>8) перераспределение бюджетных ассигнований, предусмотренных по подразделу «Другие общегосударственные вопросы» раздела «Общегосударственные вопросы» классификации расходов бюджетов на исполнение обязательств округа по договорам и соглашениям, заключенным от имени Администрации Тунгокоченского муниципального округа или от его имени уполномоченным исполнительным органом местного самоуправления;</w:t>
      </w:r>
    </w:p>
    <w:p w:rsidR="001A3D33" w:rsidRPr="009A458D" w:rsidRDefault="001A3D33" w:rsidP="00E928E4">
      <w:pPr>
        <w:spacing w:line="240" w:lineRule="auto"/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 xml:space="preserve">9) перераспределение бюджетных ассигнований между подгруппами и элементами видов расходов классификации расходов бюджетов, в связи с изменением показателей сводной бюджетной росписи по соответствующим кодам </w:t>
      </w:r>
      <w:proofErr w:type="gramStart"/>
      <w:r w:rsidRPr="009A458D">
        <w:rPr>
          <w:color w:val="000000" w:themeColor="text1"/>
          <w:szCs w:val="28"/>
        </w:rPr>
        <w:t>расходов классификации операции сектора государственного управления классификации расходов бюджетов</w:t>
      </w:r>
      <w:proofErr w:type="gramEnd"/>
      <w:r w:rsidRPr="009A458D">
        <w:rPr>
          <w:color w:val="000000" w:themeColor="text1"/>
          <w:szCs w:val="28"/>
        </w:rPr>
        <w:t xml:space="preserve"> в случаях, предусмотренных бюджетным законодательством.</w:t>
      </w:r>
    </w:p>
    <w:p w:rsidR="007409CF" w:rsidRPr="009A458D" w:rsidRDefault="00EC2315" w:rsidP="00E928E4">
      <w:pPr>
        <w:spacing w:line="240" w:lineRule="auto"/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>4</w:t>
      </w:r>
      <w:r w:rsidR="007409CF" w:rsidRPr="009A458D">
        <w:rPr>
          <w:color w:val="000000" w:themeColor="text1"/>
          <w:szCs w:val="28"/>
        </w:rPr>
        <w:t xml:space="preserve">. Утвердить объем поступлений доходов в бюджет </w:t>
      </w:r>
      <w:r w:rsidR="00A04A2F" w:rsidRPr="009A458D">
        <w:rPr>
          <w:color w:val="000000" w:themeColor="text1"/>
          <w:szCs w:val="28"/>
        </w:rPr>
        <w:t>Тунгокоченского муниципального округа</w:t>
      </w:r>
      <w:r w:rsidR="007409CF" w:rsidRPr="009A458D">
        <w:rPr>
          <w:color w:val="000000" w:themeColor="text1"/>
          <w:szCs w:val="28"/>
        </w:rPr>
        <w:t xml:space="preserve"> по кодам классификации доходов на </w:t>
      </w:r>
      <w:r w:rsidR="00A04A2F" w:rsidRPr="009A458D">
        <w:rPr>
          <w:color w:val="000000" w:themeColor="text1"/>
          <w:szCs w:val="28"/>
        </w:rPr>
        <w:t>202</w:t>
      </w:r>
      <w:r w:rsidR="004E6614" w:rsidRPr="009A458D">
        <w:rPr>
          <w:color w:val="000000" w:themeColor="text1"/>
          <w:szCs w:val="28"/>
        </w:rPr>
        <w:t>6</w:t>
      </w:r>
      <w:r w:rsidR="007409CF" w:rsidRPr="009A458D">
        <w:rPr>
          <w:color w:val="000000" w:themeColor="text1"/>
          <w:szCs w:val="28"/>
        </w:rPr>
        <w:t xml:space="preserve"> год и на плановый период на </w:t>
      </w:r>
      <w:r w:rsidR="00A04A2F" w:rsidRPr="009A458D">
        <w:rPr>
          <w:color w:val="000000" w:themeColor="text1"/>
          <w:szCs w:val="28"/>
        </w:rPr>
        <w:t>202</w:t>
      </w:r>
      <w:r w:rsidR="004E6614" w:rsidRPr="009A458D">
        <w:rPr>
          <w:color w:val="000000" w:themeColor="text1"/>
          <w:szCs w:val="28"/>
        </w:rPr>
        <w:t>7</w:t>
      </w:r>
      <w:r w:rsidR="007409CF" w:rsidRPr="009A458D">
        <w:rPr>
          <w:color w:val="000000" w:themeColor="text1"/>
          <w:szCs w:val="28"/>
        </w:rPr>
        <w:t xml:space="preserve"> год и на </w:t>
      </w:r>
      <w:r w:rsidR="00A04A2F" w:rsidRPr="009A458D">
        <w:rPr>
          <w:color w:val="000000" w:themeColor="text1"/>
          <w:szCs w:val="28"/>
        </w:rPr>
        <w:t>202</w:t>
      </w:r>
      <w:r w:rsidR="004E6614" w:rsidRPr="009A458D">
        <w:rPr>
          <w:color w:val="000000" w:themeColor="text1"/>
          <w:szCs w:val="28"/>
        </w:rPr>
        <w:t>8</w:t>
      </w:r>
      <w:r w:rsidR="007409CF" w:rsidRPr="009A458D">
        <w:rPr>
          <w:color w:val="000000" w:themeColor="text1"/>
          <w:szCs w:val="28"/>
        </w:rPr>
        <w:t xml:space="preserve"> год в суммах согласно приложениям № </w:t>
      </w:r>
      <w:r w:rsidRPr="009A458D">
        <w:rPr>
          <w:color w:val="000000" w:themeColor="text1"/>
          <w:szCs w:val="28"/>
        </w:rPr>
        <w:t>1</w:t>
      </w:r>
      <w:r w:rsidR="007409CF" w:rsidRPr="009A458D">
        <w:rPr>
          <w:color w:val="000000" w:themeColor="text1"/>
          <w:szCs w:val="28"/>
        </w:rPr>
        <w:t xml:space="preserve"> и № </w:t>
      </w:r>
      <w:r w:rsidRPr="009A458D">
        <w:rPr>
          <w:color w:val="000000" w:themeColor="text1"/>
          <w:szCs w:val="28"/>
        </w:rPr>
        <w:t>2</w:t>
      </w:r>
      <w:r w:rsidR="0064738E">
        <w:rPr>
          <w:color w:val="000000" w:themeColor="text1"/>
          <w:szCs w:val="28"/>
        </w:rPr>
        <w:t xml:space="preserve"> к настоящему р</w:t>
      </w:r>
      <w:r w:rsidR="007409CF" w:rsidRPr="009A458D">
        <w:rPr>
          <w:color w:val="000000" w:themeColor="text1"/>
          <w:szCs w:val="28"/>
        </w:rPr>
        <w:t>ешению.</w:t>
      </w:r>
    </w:p>
    <w:p w:rsidR="007409CF" w:rsidRPr="009A458D" w:rsidRDefault="00A04A2F" w:rsidP="00E928E4">
      <w:pPr>
        <w:spacing w:line="240" w:lineRule="auto"/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>5</w:t>
      </w:r>
      <w:r w:rsidR="007409CF" w:rsidRPr="009A458D">
        <w:rPr>
          <w:color w:val="000000" w:themeColor="text1"/>
          <w:szCs w:val="28"/>
        </w:rPr>
        <w:t xml:space="preserve">. Утвердить источники финансирования дефицита бюджета </w:t>
      </w:r>
      <w:r w:rsidRPr="009A458D">
        <w:rPr>
          <w:color w:val="000000" w:themeColor="text1"/>
          <w:szCs w:val="28"/>
        </w:rPr>
        <w:t>Тунгокоченского муниципального округа</w:t>
      </w:r>
      <w:r w:rsidR="007409CF" w:rsidRPr="009A458D">
        <w:rPr>
          <w:color w:val="000000" w:themeColor="text1"/>
          <w:szCs w:val="28"/>
        </w:rPr>
        <w:t xml:space="preserve">, перечень статей и видов источников финансирования дефицита бюджета </w:t>
      </w:r>
      <w:r w:rsidRPr="009A458D">
        <w:rPr>
          <w:color w:val="000000" w:themeColor="text1"/>
          <w:szCs w:val="28"/>
        </w:rPr>
        <w:t>Тунгокоченского муниципального округа</w:t>
      </w:r>
      <w:r w:rsidR="006C4777">
        <w:rPr>
          <w:color w:val="000000" w:themeColor="text1"/>
          <w:szCs w:val="28"/>
        </w:rPr>
        <w:t xml:space="preserve"> </w:t>
      </w:r>
      <w:r w:rsidR="007409CF" w:rsidRPr="009A458D">
        <w:rPr>
          <w:color w:val="000000" w:themeColor="text1"/>
          <w:szCs w:val="28"/>
        </w:rPr>
        <w:t xml:space="preserve">на </w:t>
      </w:r>
      <w:r w:rsidR="001E0CDE" w:rsidRPr="009A458D">
        <w:rPr>
          <w:color w:val="000000" w:themeColor="text1"/>
          <w:szCs w:val="28"/>
        </w:rPr>
        <w:t>2026</w:t>
      </w:r>
      <w:r w:rsidR="007409CF" w:rsidRPr="009A458D">
        <w:rPr>
          <w:color w:val="000000" w:themeColor="text1"/>
          <w:szCs w:val="28"/>
        </w:rPr>
        <w:t xml:space="preserve"> год и на плановый период </w:t>
      </w:r>
      <w:r w:rsidRPr="009A458D">
        <w:rPr>
          <w:color w:val="000000" w:themeColor="text1"/>
          <w:szCs w:val="28"/>
        </w:rPr>
        <w:t>202</w:t>
      </w:r>
      <w:r w:rsidR="001E0CDE" w:rsidRPr="009A458D">
        <w:rPr>
          <w:color w:val="000000" w:themeColor="text1"/>
          <w:szCs w:val="28"/>
        </w:rPr>
        <w:t>7</w:t>
      </w:r>
      <w:r w:rsidR="00FF1485" w:rsidRPr="009A458D">
        <w:rPr>
          <w:color w:val="000000" w:themeColor="text1"/>
          <w:szCs w:val="28"/>
        </w:rPr>
        <w:t xml:space="preserve"> и</w:t>
      </w:r>
      <w:r w:rsidRPr="009A458D">
        <w:rPr>
          <w:color w:val="000000" w:themeColor="text1"/>
          <w:szCs w:val="28"/>
        </w:rPr>
        <w:t>202</w:t>
      </w:r>
      <w:r w:rsidR="001E0CDE" w:rsidRPr="009A458D">
        <w:rPr>
          <w:color w:val="000000" w:themeColor="text1"/>
          <w:szCs w:val="28"/>
        </w:rPr>
        <w:t>8</w:t>
      </w:r>
      <w:r w:rsidR="007409CF" w:rsidRPr="009A458D">
        <w:rPr>
          <w:color w:val="000000" w:themeColor="text1"/>
          <w:szCs w:val="28"/>
        </w:rPr>
        <w:t xml:space="preserve"> год</w:t>
      </w:r>
      <w:r w:rsidR="00FF1485" w:rsidRPr="009A458D">
        <w:rPr>
          <w:color w:val="000000" w:themeColor="text1"/>
          <w:szCs w:val="28"/>
        </w:rPr>
        <w:t xml:space="preserve">ов </w:t>
      </w:r>
      <w:r w:rsidR="007409CF" w:rsidRPr="009A458D">
        <w:rPr>
          <w:color w:val="000000" w:themeColor="text1"/>
          <w:szCs w:val="28"/>
        </w:rPr>
        <w:t>согласно приложениям № </w:t>
      </w:r>
      <w:r w:rsidR="00790B2C" w:rsidRPr="009A458D">
        <w:rPr>
          <w:color w:val="000000" w:themeColor="text1"/>
          <w:szCs w:val="28"/>
        </w:rPr>
        <w:t>3</w:t>
      </w:r>
      <w:r w:rsidR="007409CF" w:rsidRPr="009A458D">
        <w:rPr>
          <w:color w:val="000000" w:themeColor="text1"/>
          <w:szCs w:val="28"/>
        </w:rPr>
        <w:t xml:space="preserve"> и </w:t>
      </w:r>
      <w:r w:rsidR="00790B2C" w:rsidRPr="009A458D">
        <w:rPr>
          <w:color w:val="000000" w:themeColor="text1"/>
          <w:szCs w:val="28"/>
        </w:rPr>
        <w:t xml:space="preserve">№ 4 </w:t>
      </w:r>
      <w:r w:rsidR="0064738E">
        <w:rPr>
          <w:color w:val="000000" w:themeColor="text1"/>
          <w:szCs w:val="28"/>
        </w:rPr>
        <w:t>к настоящему р</w:t>
      </w:r>
      <w:r w:rsidR="007409CF" w:rsidRPr="009A458D">
        <w:rPr>
          <w:color w:val="000000" w:themeColor="text1"/>
          <w:szCs w:val="28"/>
        </w:rPr>
        <w:t>ешению.</w:t>
      </w:r>
    </w:p>
    <w:p w:rsidR="007409CF" w:rsidRPr="009A458D" w:rsidRDefault="009258E3" w:rsidP="00E928E4">
      <w:pPr>
        <w:spacing w:line="240" w:lineRule="auto"/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>6</w:t>
      </w:r>
      <w:r w:rsidR="007409CF" w:rsidRPr="009A458D">
        <w:rPr>
          <w:color w:val="000000" w:themeColor="text1"/>
          <w:szCs w:val="28"/>
        </w:rPr>
        <w:t>. </w:t>
      </w:r>
      <w:proofErr w:type="gramStart"/>
      <w:r w:rsidR="007409CF" w:rsidRPr="009A458D">
        <w:rPr>
          <w:color w:val="000000" w:themeColor="text1"/>
          <w:szCs w:val="28"/>
        </w:rPr>
        <w:t xml:space="preserve">Утвердить объем и распределение бюджетных ассигнований бюджета </w:t>
      </w:r>
      <w:r w:rsidR="00A04A2F" w:rsidRPr="009A458D">
        <w:rPr>
          <w:color w:val="000000" w:themeColor="text1"/>
          <w:szCs w:val="28"/>
        </w:rPr>
        <w:t>Тунгокоченского муниципального округа</w:t>
      </w:r>
      <w:r w:rsidR="0064738E">
        <w:rPr>
          <w:color w:val="000000" w:themeColor="text1"/>
          <w:szCs w:val="28"/>
        </w:rPr>
        <w:t xml:space="preserve"> </w:t>
      </w:r>
      <w:r w:rsidR="007409CF" w:rsidRPr="009A458D">
        <w:rPr>
          <w:color w:val="000000" w:themeColor="text1"/>
          <w:szCs w:val="28"/>
        </w:rPr>
        <w:t xml:space="preserve"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и (или) по целевым статьям (муниципальным программам и непрограммным направлениям деятельности), группам </w:t>
      </w:r>
      <w:r w:rsidR="007409CF" w:rsidRPr="009A458D">
        <w:rPr>
          <w:color w:val="000000" w:themeColor="text1"/>
          <w:szCs w:val="28"/>
        </w:rPr>
        <w:lastRenderedPageBreak/>
        <w:t xml:space="preserve">(группам и подгруппам) видов расходов классификации расходов бюджетов </w:t>
      </w:r>
      <w:r w:rsidR="00FF1485" w:rsidRPr="009A458D">
        <w:rPr>
          <w:color w:val="000000" w:themeColor="text1"/>
          <w:szCs w:val="28"/>
        </w:rPr>
        <w:t xml:space="preserve">на </w:t>
      </w:r>
      <w:r w:rsidR="00AE6C77" w:rsidRPr="009A458D">
        <w:rPr>
          <w:color w:val="000000" w:themeColor="text1"/>
          <w:szCs w:val="28"/>
        </w:rPr>
        <w:t>202</w:t>
      </w:r>
      <w:r w:rsidR="00C43B32" w:rsidRPr="009A458D">
        <w:rPr>
          <w:color w:val="000000" w:themeColor="text1"/>
          <w:szCs w:val="28"/>
        </w:rPr>
        <w:t>6</w:t>
      </w:r>
      <w:r w:rsidR="007409CF" w:rsidRPr="009A458D">
        <w:rPr>
          <w:color w:val="000000" w:themeColor="text1"/>
          <w:szCs w:val="28"/>
        </w:rPr>
        <w:t xml:space="preserve"> год и на плановый период на </w:t>
      </w:r>
      <w:r w:rsidR="00AE6C77" w:rsidRPr="009A458D">
        <w:rPr>
          <w:color w:val="000000" w:themeColor="text1"/>
          <w:szCs w:val="28"/>
        </w:rPr>
        <w:t>202</w:t>
      </w:r>
      <w:r w:rsidR="00C43B32" w:rsidRPr="009A458D">
        <w:rPr>
          <w:color w:val="000000" w:themeColor="text1"/>
          <w:szCs w:val="28"/>
        </w:rPr>
        <w:t>7</w:t>
      </w:r>
      <w:r w:rsidR="00FF1485" w:rsidRPr="009A458D">
        <w:rPr>
          <w:color w:val="000000" w:themeColor="text1"/>
          <w:szCs w:val="28"/>
        </w:rPr>
        <w:t xml:space="preserve"> и </w:t>
      </w:r>
      <w:r w:rsidR="00AE6C77" w:rsidRPr="009A458D">
        <w:rPr>
          <w:color w:val="000000" w:themeColor="text1"/>
          <w:szCs w:val="28"/>
        </w:rPr>
        <w:t>202</w:t>
      </w:r>
      <w:r w:rsidR="00C43B32" w:rsidRPr="009A458D">
        <w:rPr>
          <w:color w:val="000000" w:themeColor="text1"/>
          <w:szCs w:val="28"/>
        </w:rPr>
        <w:t>8</w:t>
      </w:r>
      <w:r w:rsidR="007409CF" w:rsidRPr="009A458D">
        <w:rPr>
          <w:color w:val="000000" w:themeColor="text1"/>
          <w:szCs w:val="28"/>
        </w:rPr>
        <w:t xml:space="preserve"> год</w:t>
      </w:r>
      <w:r w:rsidR="00FF1485" w:rsidRPr="009A458D">
        <w:rPr>
          <w:color w:val="000000" w:themeColor="text1"/>
          <w:szCs w:val="28"/>
        </w:rPr>
        <w:t>ов</w:t>
      </w:r>
      <w:r w:rsidR="007409CF" w:rsidRPr="009A458D">
        <w:rPr>
          <w:color w:val="000000" w:themeColor="text1"/>
          <w:szCs w:val="28"/>
        </w:rPr>
        <w:t xml:space="preserve"> согласно</w:t>
      </w:r>
      <w:proofErr w:type="gramEnd"/>
      <w:r w:rsidR="0064738E">
        <w:rPr>
          <w:color w:val="000000" w:themeColor="text1"/>
          <w:szCs w:val="28"/>
        </w:rPr>
        <w:t xml:space="preserve"> </w:t>
      </w:r>
      <w:r w:rsidR="00790B2C" w:rsidRPr="009A458D">
        <w:rPr>
          <w:color w:val="000000" w:themeColor="text1"/>
          <w:szCs w:val="28"/>
        </w:rPr>
        <w:t>приложениям №</w:t>
      </w:r>
      <w:r w:rsidR="00720D7C" w:rsidRPr="009A458D">
        <w:rPr>
          <w:color w:val="000000" w:themeColor="text1"/>
          <w:szCs w:val="28"/>
        </w:rPr>
        <w:t> 5</w:t>
      </w:r>
      <w:r w:rsidR="00790B2C" w:rsidRPr="009A458D">
        <w:rPr>
          <w:color w:val="000000" w:themeColor="text1"/>
          <w:szCs w:val="28"/>
        </w:rPr>
        <w:t xml:space="preserve"> и № </w:t>
      </w:r>
      <w:r w:rsidR="00720D7C" w:rsidRPr="009A458D">
        <w:rPr>
          <w:color w:val="000000" w:themeColor="text1"/>
          <w:szCs w:val="28"/>
        </w:rPr>
        <w:t>6</w:t>
      </w:r>
      <w:r w:rsidR="0064738E">
        <w:rPr>
          <w:color w:val="000000" w:themeColor="text1"/>
          <w:szCs w:val="28"/>
        </w:rPr>
        <w:t xml:space="preserve"> к настоящему р</w:t>
      </w:r>
      <w:r w:rsidR="007409CF" w:rsidRPr="009A458D">
        <w:rPr>
          <w:color w:val="000000" w:themeColor="text1"/>
          <w:szCs w:val="28"/>
        </w:rPr>
        <w:t>ешению.</w:t>
      </w:r>
    </w:p>
    <w:p w:rsidR="007409CF" w:rsidRPr="009A458D" w:rsidRDefault="009258E3" w:rsidP="00E928E4">
      <w:pPr>
        <w:spacing w:line="240" w:lineRule="auto"/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>7</w:t>
      </w:r>
      <w:r w:rsidR="007409CF" w:rsidRPr="009A458D">
        <w:rPr>
          <w:color w:val="000000" w:themeColor="text1"/>
          <w:szCs w:val="28"/>
        </w:rPr>
        <w:t xml:space="preserve">. Утвердить ведомственную структуру расходов бюджета </w:t>
      </w:r>
      <w:r w:rsidRPr="009A458D">
        <w:rPr>
          <w:color w:val="000000" w:themeColor="text1"/>
          <w:szCs w:val="28"/>
        </w:rPr>
        <w:t>Тунгокоченского муниципального округ</w:t>
      </w:r>
      <w:r w:rsidR="005E4C48" w:rsidRPr="009A458D">
        <w:rPr>
          <w:color w:val="000000" w:themeColor="text1"/>
          <w:szCs w:val="28"/>
        </w:rPr>
        <w:t>а</w:t>
      </w:r>
      <w:r w:rsidR="006C4777">
        <w:rPr>
          <w:color w:val="000000" w:themeColor="text1"/>
          <w:szCs w:val="28"/>
        </w:rPr>
        <w:t xml:space="preserve"> </w:t>
      </w:r>
      <w:r w:rsidR="007409CF" w:rsidRPr="009A458D">
        <w:rPr>
          <w:color w:val="000000" w:themeColor="text1"/>
          <w:szCs w:val="28"/>
        </w:rPr>
        <w:t xml:space="preserve">на </w:t>
      </w:r>
      <w:r w:rsidRPr="009A458D">
        <w:rPr>
          <w:color w:val="000000" w:themeColor="text1"/>
          <w:szCs w:val="28"/>
        </w:rPr>
        <w:t>202</w:t>
      </w:r>
      <w:r w:rsidR="000236E0" w:rsidRPr="009A458D">
        <w:rPr>
          <w:color w:val="000000" w:themeColor="text1"/>
          <w:szCs w:val="28"/>
        </w:rPr>
        <w:t>6</w:t>
      </w:r>
      <w:r w:rsidR="007409CF" w:rsidRPr="009A458D">
        <w:rPr>
          <w:color w:val="000000" w:themeColor="text1"/>
          <w:szCs w:val="28"/>
        </w:rPr>
        <w:t xml:space="preserve"> год и на плановый период </w:t>
      </w:r>
      <w:r w:rsidRPr="009A458D">
        <w:rPr>
          <w:color w:val="000000" w:themeColor="text1"/>
          <w:szCs w:val="28"/>
        </w:rPr>
        <w:t>202</w:t>
      </w:r>
      <w:r w:rsidR="000236E0" w:rsidRPr="009A458D">
        <w:rPr>
          <w:color w:val="000000" w:themeColor="text1"/>
          <w:szCs w:val="28"/>
        </w:rPr>
        <w:t>7</w:t>
      </w:r>
      <w:r w:rsidR="00FF1485" w:rsidRPr="009A458D">
        <w:rPr>
          <w:color w:val="000000" w:themeColor="text1"/>
          <w:szCs w:val="28"/>
        </w:rPr>
        <w:t xml:space="preserve"> и </w:t>
      </w:r>
      <w:r w:rsidRPr="009A458D">
        <w:rPr>
          <w:color w:val="000000" w:themeColor="text1"/>
          <w:szCs w:val="28"/>
        </w:rPr>
        <w:t>202</w:t>
      </w:r>
      <w:r w:rsidR="000236E0" w:rsidRPr="009A458D">
        <w:rPr>
          <w:color w:val="000000" w:themeColor="text1"/>
          <w:szCs w:val="28"/>
        </w:rPr>
        <w:t>8</w:t>
      </w:r>
      <w:r w:rsidR="007409CF" w:rsidRPr="009A458D">
        <w:rPr>
          <w:color w:val="000000" w:themeColor="text1"/>
          <w:szCs w:val="28"/>
        </w:rPr>
        <w:t xml:space="preserve"> год</w:t>
      </w:r>
      <w:r w:rsidR="00FF1485" w:rsidRPr="009A458D">
        <w:rPr>
          <w:color w:val="000000" w:themeColor="text1"/>
          <w:szCs w:val="28"/>
        </w:rPr>
        <w:t>ов</w:t>
      </w:r>
      <w:r w:rsidR="00720D7C" w:rsidRPr="009A458D">
        <w:rPr>
          <w:color w:val="000000" w:themeColor="text1"/>
          <w:szCs w:val="28"/>
        </w:rPr>
        <w:t xml:space="preserve"> согласно приложениям № </w:t>
      </w:r>
      <w:r w:rsidR="00D81FDD" w:rsidRPr="009A458D">
        <w:rPr>
          <w:color w:val="000000" w:themeColor="text1"/>
          <w:szCs w:val="28"/>
        </w:rPr>
        <w:t>7</w:t>
      </w:r>
      <w:r w:rsidR="00720D7C" w:rsidRPr="009A458D">
        <w:rPr>
          <w:color w:val="000000" w:themeColor="text1"/>
          <w:szCs w:val="28"/>
        </w:rPr>
        <w:t xml:space="preserve"> и № </w:t>
      </w:r>
      <w:r w:rsidR="00D81FDD" w:rsidRPr="009A458D">
        <w:rPr>
          <w:color w:val="000000" w:themeColor="text1"/>
          <w:szCs w:val="28"/>
        </w:rPr>
        <w:t>8</w:t>
      </w:r>
      <w:r w:rsidR="0064738E">
        <w:rPr>
          <w:color w:val="000000" w:themeColor="text1"/>
          <w:szCs w:val="28"/>
        </w:rPr>
        <w:t xml:space="preserve"> к настоящему р</w:t>
      </w:r>
      <w:r w:rsidR="007409CF" w:rsidRPr="009A458D">
        <w:rPr>
          <w:color w:val="000000" w:themeColor="text1"/>
          <w:szCs w:val="28"/>
        </w:rPr>
        <w:t>ешению.</w:t>
      </w:r>
    </w:p>
    <w:p w:rsidR="003440F9" w:rsidRPr="009A458D" w:rsidRDefault="009258E3" w:rsidP="00E928E4">
      <w:pPr>
        <w:spacing w:line="240" w:lineRule="auto"/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>8</w:t>
      </w:r>
      <w:r w:rsidR="007409CF" w:rsidRPr="009A458D">
        <w:rPr>
          <w:color w:val="000000" w:themeColor="text1"/>
          <w:szCs w:val="28"/>
        </w:rPr>
        <w:t xml:space="preserve">. Утвердить перечень муниципальных программ </w:t>
      </w:r>
      <w:r w:rsidRPr="009A458D">
        <w:rPr>
          <w:color w:val="000000" w:themeColor="text1"/>
          <w:szCs w:val="28"/>
        </w:rPr>
        <w:t>Тунгокоченского муниципального округа</w:t>
      </w:r>
      <w:r w:rsidR="00FF1485" w:rsidRPr="009A458D">
        <w:rPr>
          <w:i/>
          <w:color w:val="000000" w:themeColor="text1"/>
          <w:szCs w:val="28"/>
        </w:rPr>
        <w:t xml:space="preserve">, </w:t>
      </w:r>
      <w:r w:rsidR="00FF1485" w:rsidRPr="009A458D">
        <w:rPr>
          <w:color w:val="000000" w:themeColor="text1"/>
          <w:szCs w:val="28"/>
        </w:rPr>
        <w:t>финансовое обеспечение которых предусмотрено расходной частью местного бюджета</w:t>
      </w:r>
      <w:r w:rsidR="003440F9" w:rsidRPr="009A458D">
        <w:rPr>
          <w:color w:val="000000" w:themeColor="text1"/>
          <w:szCs w:val="28"/>
        </w:rPr>
        <w:t>,</w:t>
      </w:r>
      <w:r w:rsidR="0064738E">
        <w:rPr>
          <w:color w:val="000000" w:themeColor="text1"/>
          <w:szCs w:val="28"/>
        </w:rPr>
        <w:t xml:space="preserve"> </w:t>
      </w:r>
      <w:r w:rsidR="00790B2C" w:rsidRPr="009A458D">
        <w:rPr>
          <w:color w:val="000000" w:themeColor="text1"/>
          <w:szCs w:val="28"/>
        </w:rPr>
        <w:t>согласно приложениям № </w:t>
      </w:r>
      <w:r w:rsidR="007D59A1" w:rsidRPr="009A458D">
        <w:rPr>
          <w:color w:val="000000" w:themeColor="text1"/>
          <w:szCs w:val="28"/>
        </w:rPr>
        <w:t>9</w:t>
      </w:r>
      <w:r w:rsidR="003440F9" w:rsidRPr="009A458D">
        <w:rPr>
          <w:color w:val="000000" w:themeColor="text1"/>
          <w:szCs w:val="28"/>
        </w:rPr>
        <w:t>, № </w:t>
      </w:r>
      <w:r w:rsidR="00790B2C" w:rsidRPr="009A458D">
        <w:rPr>
          <w:color w:val="000000" w:themeColor="text1"/>
          <w:szCs w:val="28"/>
        </w:rPr>
        <w:t>1</w:t>
      </w:r>
      <w:r w:rsidR="007D59A1" w:rsidRPr="009A458D">
        <w:rPr>
          <w:color w:val="000000" w:themeColor="text1"/>
          <w:szCs w:val="28"/>
        </w:rPr>
        <w:t>0</w:t>
      </w:r>
      <w:r w:rsidR="003440F9" w:rsidRPr="009A458D">
        <w:rPr>
          <w:color w:val="000000" w:themeColor="text1"/>
          <w:szCs w:val="28"/>
        </w:rPr>
        <w:t>, № </w:t>
      </w:r>
      <w:r w:rsidR="007D59A1" w:rsidRPr="009A458D">
        <w:rPr>
          <w:color w:val="000000" w:themeColor="text1"/>
          <w:szCs w:val="28"/>
        </w:rPr>
        <w:t>11</w:t>
      </w:r>
      <w:r w:rsidR="0064738E">
        <w:rPr>
          <w:color w:val="000000" w:themeColor="text1"/>
          <w:szCs w:val="28"/>
        </w:rPr>
        <w:t xml:space="preserve"> к настоящему р</w:t>
      </w:r>
      <w:r w:rsidR="003440F9" w:rsidRPr="009A458D">
        <w:rPr>
          <w:color w:val="000000" w:themeColor="text1"/>
          <w:szCs w:val="28"/>
        </w:rPr>
        <w:t>ешению.</w:t>
      </w:r>
    </w:p>
    <w:p w:rsidR="007409CF" w:rsidRPr="009A458D" w:rsidRDefault="009258E3" w:rsidP="00E928E4">
      <w:pPr>
        <w:spacing w:line="240" w:lineRule="auto"/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>9</w:t>
      </w:r>
      <w:r w:rsidR="00FF1485" w:rsidRPr="009A458D">
        <w:rPr>
          <w:color w:val="000000" w:themeColor="text1"/>
          <w:szCs w:val="28"/>
        </w:rPr>
        <w:t xml:space="preserve">. Утвердить </w:t>
      </w:r>
      <w:r w:rsidR="007409CF" w:rsidRPr="009A458D">
        <w:rPr>
          <w:color w:val="000000" w:themeColor="text1"/>
          <w:szCs w:val="28"/>
        </w:rPr>
        <w:t>объем и распределение бюджетных ассигнований на финансовое обеспечение реализации муниципальных программ</w:t>
      </w:r>
      <w:r w:rsidR="006C4777">
        <w:rPr>
          <w:color w:val="000000" w:themeColor="text1"/>
          <w:szCs w:val="28"/>
        </w:rPr>
        <w:t xml:space="preserve"> </w:t>
      </w:r>
      <w:r w:rsidRPr="009A458D">
        <w:rPr>
          <w:color w:val="000000" w:themeColor="text1"/>
          <w:szCs w:val="28"/>
        </w:rPr>
        <w:t>Тунгокоченского муниципального округа</w:t>
      </w:r>
      <w:r w:rsidR="006C4777">
        <w:rPr>
          <w:color w:val="000000" w:themeColor="text1"/>
          <w:szCs w:val="28"/>
        </w:rPr>
        <w:t xml:space="preserve"> </w:t>
      </w:r>
      <w:r w:rsidR="007409CF" w:rsidRPr="009A458D">
        <w:rPr>
          <w:color w:val="000000" w:themeColor="text1"/>
          <w:szCs w:val="28"/>
        </w:rPr>
        <w:t xml:space="preserve">на </w:t>
      </w:r>
      <w:r w:rsidRPr="009A458D">
        <w:rPr>
          <w:color w:val="000000" w:themeColor="text1"/>
          <w:szCs w:val="28"/>
        </w:rPr>
        <w:t>202</w:t>
      </w:r>
      <w:r w:rsidR="005A4F93" w:rsidRPr="009A458D">
        <w:rPr>
          <w:color w:val="000000" w:themeColor="text1"/>
          <w:szCs w:val="28"/>
        </w:rPr>
        <w:t>6</w:t>
      </w:r>
      <w:r w:rsidR="007409CF" w:rsidRPr="009A458D">
        <w:rPr>
          <w:color w:val="000000" w:themeColor="text1"/>
          <w:szCs w:val="28"/>
        </w:rPr>
        <w:t xml:space="preserve"> год и на плановый период </w:t>
      </w:r>
      <w:r w:rsidRPr="009A458D">
        <w:rPr>
          <w:color w:val="000000" w:themeColor="text1"/>
          <w:szCs w:val="28"/>
        </w:rPr>
        <w:t>202</w:t>
      </w:r>
      <w:r w:rsidR="005A4F93" w:rsidRPr="009A458D">
        <w:rPr>
          <w:color w:val="000000" w:themeColor="text1"/>
          <w:szCs w:val="28"/>
        </w:rPr>
        <w:t>7</w:t>
      </w:r>
      <w:r w:rsidR="0064738E">
        <w:rPr>
          <w:color w:val="000000" w:themeColor="text1"/>
          <w:szCs w:val="28"/>
        </w:rPr>
        <w:t xml:space="preserve"> </w:t>
      </w:r>
      <w:r w:rsidR="003440F9" w:rsidRPr="009A458D">
        <w:rPr>
          <w:color w:val="000000" w:themeColor="text1"/>
          <w:szCs w:val="28"/>
        </w:rPr>
        <w:t xml:space="preserve">и </w:t>
      </w:r>
      <w:r w:rsidRPr="009A458D">
        <w:rPr>
          <w:color w:val="000000" w:themeColor="text1"/>
          <w:szCs w:val="28"/>
        </w:rPr>
        <w:t>202</w:t>
      </w:r>
      <w:r w:rsidR="005A4F93" w:rsidRPr="009A458D">
        <w:rPr>
          <w:color w:val="000000" w:themeColor="text1"/>
          <w:szCs w:val="28"/>
        </w:rPr>
        <w:t>8</w:t>
      </w:r>
      <w:r w:rsidR="007409CF" w:rsidRPr="009A458D">
        <w:rPr>
          <w:color w:val="000000" w:themeColor="text1"/>
          <w:szCs w:val="28"/>
        </w:rPr>
        <w:t xml:space="preserve"> год</w:t>
      </w:r>
      <w:r w:rsidR="003440F9" w:rsidRPr="009A458D">
        <w:rPr>
          <w:color w:val="000000" w:themeColor="text1"/>
          <w:szCs w:val="28"/>
        </w:rPr>
        <w:t>ов</w:t>
      </w:r>
      <w:r w:rsidR="0064738E">
        <w:rPr>
          <w:color w:val="000000" w:themeColor="text1"/>
          <w:szCs w:val="28"/>
        </w:rPr>
        <w:t xml:space="preserve"> </w:t>
      </w:r>
      <w:r w:rsidR="007409CF" w:rsidRPr="009A458D">
        <w:rPr>
          <w:color w:val="000000" w:themeColor="text1"/>
          <w:szCs w:val="28"/>
        </w:rPr>
        <w:t>согласно приложениям № 1</w:t>
      </w:r>
      <w:r w:rsidR="006B4AC0" w:rsidRPr="009A458D">
        <w:rPr>
          <w:color w:val="000000" w:themeColor="text1"/>
          <w:szCs w:val="28"/>
        </w:rPr>
        <w:t>2</w:t>
      </w:r>
      <w:r w:rsidR="007409CF" w:rsidRPr="009A458D">
        <w:rPr>
          <w:color w:val="000000" w:themeColor="text1"/>
          <w:szCs w:val="28"/>
        </w:rPr>
        <w:t>, № 1</w:t>
      </w:r>
      <w:r w:rsidR="006B4AC0" w:rsidRPr="009A458D">
        <w:rPr>
          <w:color w:val="000000" w:themeColor="text1"/>
          <w:szCs w:val="28"/>
        </w:rPr>
        <w:t>3</w:t>
      </w:r>
      <w:r w:rsidR="003440F9" w:rsidRPr="009A458D">
        <w:rPr>
          <w:color w:val="000000" w:themeColor="text1"/>
          <w:szCs w:val="28"/>
        </w:rPr>
        <w:t>, № </w:t>
      </w:r>
      <w:r w:rsidR="006B4AC0" w:rsidRPr="009A458D">
        <w:rPr>
          <w:color w:val="000000" w:themeColor="text1"/>
          <w:szCs w:val="28"/>
        </w:rPr>
        <w:t>14</w:t>
      </w:r>
      <w:r w:rsidR="0064738E">
        <w:rPr>
          <w:color w:val="000000" w:themeColor="text1"/>
          <w:szCs w:val="28"/>
        </w:rPr>
        <w:t xml:space="preserve"> к настоящему р</w:t>
      </w:r>
      <w:r w:rsidR="007409CF" w:rsidRPr="009A458D">
        <w:rPr>
          <w:color w:val="000000" w:themeColor="text1"/>
          <w:szCs w:val="28"/>
        </w:rPr>
        <w:t>ешению.</w:t>
      </w:r>
    </w:p>
    <w:p w:rsidR="003440F9" w:rsidRPr="009A458D" w:rsidRDefault="007409CF" w:rsidP="00E928E4">
      <w:pPr>
        <w:spacing w:line="240" w:lineRule="auto"/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>1</w:t>
      </w:r>
      <w:r w:rsidR="009258E3" w:rsidRPr="009A458D">
        <w:rPr>
          <w:color w:val="000000" w:themeColor="text1"/>
          <w:szCs w:val="28"/>
        </w:rPr>
        <w:t>0</w:t>
      </w:r>
      <w:r w:rsidRPr="009A458D">
        <w:rPr>
          <w:color w:val="000000" w:themeColor="text1"/>
          <w:szCs w:val="28"/>
        </w:rPr>
        <w:t xml:space="preserve">. Утвердить объем и распределение бюджетных ассигнований бюджета </w:t>
      </w:r>
      <w:r w:rsidR="009258E3" w:rsidRPr="009A458D">
        <w:rPr>
          <w:color w:val="000000" w:themeColor="text1"/>
          <w:szCs w:val="28"/>
        </w:rPr>
        <w:t>Тунгокоченского муниципального округа</w:t>
      </w:r>
      <w:r w:rsidRPr="009A458D">
        <w:rPr>
          <w:color w:val="000000" w:themeColor="text1"/>
          <w:szCs w:val="28"/>
        </w:rPr>
        <w:t>, направляемых на исполнение публичных нормативных обязательств</w:t>
      </w:r>
      <w:r w:rsidR="0064738E">
        <w:rPr>
          <w:color w:val="000000" w:themeColor="text1"/>
          <w:szCs w:val="28"/>
        </w:rPr>
        <w:t xml:space="preserve"> </w:t>
      </w:r>
      <w:r w:rsidRPr="009A458D">
        <w:rPr>
          <w:color w:val="000000" w:themeColor="text1"/>
          <w:szCs w:val="28"/>
        </w:rPr>
        <w:t xml:space="preserve">на </w:t>
      </w:r>
      <w:r w:rsidR="009258E3" w:rsidRPr="009A458D">
        <w:rPr>
          <w:color w:val="000000" w:themeColor="text1"/>
          <w:szCs w:val="28"/>
        </w:rPr>
        <w:t>202</w:t>
      </w:r>
      <w:r w:rsidR="0013127D" w:rsidRPr="009A458D">
        <w:rPr>
          <w:color w:val="000000" w:themeColor="text1"/>
          <w:szCs w:val="28"/>
        </w:rPr>
        <w:t>6</w:t>
      </w:r>
      <w:r w:rsidRPr="009A458D">
        <w:rPr>
          <w:color w:val="000000" w:themeColor="text1"/>
          <w:szCs w:val="28"/>
        </w:rPr>
        <w:t xml:space="preserve"> год и на плановый период </w:t>
      </w:r>
      <w:r w:rsidR="009258E3" w:rsidRPr="009A458D">
        <w:rPr>
          <w:color w:val="000000" w:themeColor="text1"/>
          <w:szCs w:val="28"/>
        </w:rPr>
        <w:t>202</w:t>
      </w:r>
      <w:r w:rsidR="0013127D" w:rsidRPr="009A458D">
        <w:rPr>
          <w:color w:val="000000" w:themeColor="text1"/>
          <w:szCs w:val="28"/>
        </w:rPr>
        <w:t>7</w:t>
      </w:r>
      <w:r w:rsidR="0098586D" w:rsidRPr="009A458D">
        <w:rPr>
          <w:color w:val="000000" w:themeColor="text1"/>
          <w:szCs w:val="28"/>
        </w:rPr>
        <w:t xml:space="preserve"> -</w:t>
      </w:r>
      <w:r w:rsidR="009258E3" w:rsidRPr="009A458D">
        <w:rPr>
          <w:color w:val="000000" w:themeColor="text1"/>
          <w:szCs w:val="28"/>
        </w:rPr>
        <w:t>202</w:t>
      </w:r>
      <w:r w:rsidR="0013127D" w:rsidRPr="009A458D">
        <w:rPr>
          <w:color w:val="000000" w:themeColor="text1"/>
          <w:szCs w:val="28"/>
        </w:rPr>
        <w:t>8</w:t>
      </w:r>
      <w:r w:rsidRPr="009A458D">
        <w:rPr>
          <w:color w:val="000000" w:themeColor="text1"/>
          <w:szCs w:val="28"/>
        </w:rPr>
        <w:t xml:space="preserve"> год</w:t>
      </w:r>
      <w:r w:rsidR="003440F9" w:rsidRPr="009A458D">
        <w:rPr>
          <w:color w:val="000000" w:themeColor="text1"/>
          <w:szCs w:val="28"/>
        </w:rPr>
        <w:t>ов</w:t>
      </w:r>
      <w:r w:rsidR="0064738E">
        <w:rPr>
          <w:color w:val="000000" w:themeColor="text1"/>
          <w:szCs w:val="28"/>
        </w:rPr>
        <w:t xml:space="preserve"> </w:t>
      </w:r>
      <w:r w:rsidRPr="009A458D">
        <w:rPr>
          <w:color w:val="000000" w:themeColor="text1"/>
          <w:szCs w:val="28"/>
        </w:rPr>
        <w:t>согласно приложениям</w:t>
      </w:r>
      <w:r w:rsidR="00CE7130" w:rsidRPr="009A458D">
        <w:rPr>
          <w:color w:val="000000" w:themeColor="text1"/>
          <w:szCs w:val="28"/>
        </w:rPr>
        <w:t xml:space="preserve"> № 15</w:t>
      </w:r>
      <w:r w:rsidR="00D14B57" w:rsidRPr="009A458D">
        <w:rPr>
          <w:color w:val="000000" w:themeColor="text1"/>
          <w:szCs w:val="28"/>
        </w:rPr>
        <w:t xml:space="preserve"> и </w:t>
      </w:r>
      <w:r w:rsidR="003440F9" w:rsidRPr="009A458D">
        <w:rPr>
          <w:color w:val="000000" w:themeColor="text1"/>
          <w:szCs w:val="28"/>
        </w:rPr>
        <w:t xml:space="preserve">№ </w:t>
      </w:r>
      <w:r w:rsidR="004E72DC" w:rsidRPr="009A458D">
        <w:rPr>
          <w:color w:val="000000" w:themeColor="text1"/>
          <w:szCs w:val="28"/>
        </w:rPr>
        <w:t>1</w:t>
      </w:r>
      <w:r w:rsidR="00CE7130" w:rsidRPr="009A458D">
        <w:rPr>
          <w:color w:val="000000" w:themeColor="text1"/>
          <w:szCs w:val="28"/>
        </w:rPr>
        <w:t>6</w:t>
      </w:r>
      <w:r w:rsidR="003440F9" w:rsidRPr="009A458D">
        <w:rPr>
          <w:color w:val="000000" w:themeColor="text1"/>
          <w:szCs w:val="28"/>
        </w:rPr>
        <w:t xml:space="preserve"> к настоящему решению.</w:t>
      </w:r>
    </w:p>
    <w:p w:rsidR="007409CF" w:rsidRPr="009A458D" w:rsidRDefault="007409CF" w:rsidP="00E928E4">
      <w:pPr>
        <w:spacing w:line="240" w:lineRule="auto"/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>1</w:t>
      </w:r>
      <w:r w:rsidR="005502C7" w:rsidRPr="009A458D">
        <w:rPr>
          <w:color w:val="000000" w:themeColor="text1"/>
          <w:szCs w:val="28"/>
        </w:rPr>
        <w:t>1</w:t>
      </w:r>
      <w:r w:rsidRPr="009A458D">
        <w:rPr>
          <w:color w:val="000000" w:themeColor="text1"/>
          <w:szCs w:val="28"/>
        </w:rPr>
        <w:t xml:space="preserve">. Утвердить объем бюджетных ассигнований муниципального дорожного фонда </w:t>
      </w:r>
      <w:r w:rsidR="005502C7" w:rsidRPr="009A458D">
        <w:rPr>
          <w:color w:val="000000" w:themeColor="text1"/>
          <w:szCs w:val="28"/>
        </w:rPr>
        <w:t>Тунгокоченского муниципального округа</w:t>
      </w:r>
      <w:r w:rsidR="006C4777">
        <w:rPr>
          <w:color w:val="000000" w:themeColor="text1"/>
          <w:szCs w:val="28"/>
        </w:rPr>
        <w:t xml:space="preserve"> </w:t>
      </w:r>
      <w:r w:rsidRPr="009A458D">
        <w:rPr>
          <w:color w:val="000000" w:themeColor="text1"/>
          <w:szCs w:val="28"/>
        </w:rPr>
        <w:t xml:space="preserve">на </w:t>
      </w:r>
      <w:r w:rsidR="00B578C1" w:rsidRPr="009A458D">
        <w:rPr>
          <w:color w:val="000000" w:themeColor="text1"/>
          <w:szCs w:val="28"/>
        </w:rPr>
        <w:t>2026 год в сумме  17 047,0</w:t>
      </w:r>
      <w:r w:rsidRPr="009A458D">
        <w:rPr>
          <w:color w:val="000000" w:themeColor="text1"/>
          <w:szCs w:val="28"/>
        </w:rPr>
        <w:t>тыс. рублей,</w:t>
      </w:r>
      <w:r w:rsidR="0064738E">
        <w:rPr>
          <w:color w:val="000000" w:themeColor="text1"/>
          <w:szCs w:val="28"/>
        </w:rPr>
        <w:t xml:space="preserve"> </w:t>
      </w:r>
      <w:r w:rsidRPr="009A458D">
        <w:rPr>
          <w:color w:val="000000" w:themeColor="text1"/>
          <w:szCs w:val="28"/>
        </w:rPr>
        <w:t xml:space="preserve">на плановый период на </w:t>
      </w:r>
      <w:r w:rsidR="00B578C1" w:rsidRPr="009A458D">
        <w:rPr>
          <w:color w:val="000000" w:themeColor="text1"/>
          <w:szCs w:val="28"/>
        </w:rPr>
        <w:t>2027</w:t>
      </w:r>
      <w:r w:rsidRPr="009A458D">
        <w:rPr>
          <w:color w:val="000000" w:themeColor="text1"/>
          <w:szCs w:val="28"/>
        </w:rPr>
        <w:t xml:space="preserve"> год в сумме</w:t>
      </w:r>
      <w:r w:rsidR="00B15B77" w:rsidRPr="009A458D">
        <w:rPr>
          <w:color w:val="000000" w:themeColor="text1"/>
          <w:szCs w:val="28"/>
        </w:rPr>
        <w:t xml:space="preserve"> 1</w:t>
      </w:r>
      <w:r w:rsidR="00B578C1" w:rsidRPr="009A458D">
        <w:rPr>
          <w:color w:val="000000" w:themeColor="text1"/>
          <w:szCs w:val="28"/>
        </w:rPr>
        <w:t>7 824,0</w:t>
      </w:r>
      <w:r w:rsidRPr="009A458D">
        <w:rPr>
          <w:color w:val="000000" w:themeColor="text1"/>
          <w:szCs w:val="28"/>
        </w:rPr>
        <w:t xml:space="preserve">тыс. рублей и на </w:t>
      </w:r>
      <w:r w:rsidR="00B578C1" w:rsidRPr="009A458D">
        <w:rPr>
          <w:color w:val="000000" w:themeColor="text1"/>
          <w:szCs w:val="28"/>
        </w:rPr>
        <w:t>2028</w:t>
      </w:r>
      <w:r w:rsidRPr="009A458D">
        <w:rPr>
          <w:color w:val="000000" w:themeColor="text1"/>
          <w:szCs w:val="28"/>
        </w:rPr>
        <w:t xml:space="preserve"> год в сумме </w:t>
      </w:r>
      <w:r w:rsidR="00B578C1" w:rsidRPr="009A458D">
        <w:rPr>
          <w:color w:val="000000" w:themeColor="text1"/>
          <w:szCs w:val="28"/>
        </w:rPr>
        <w:t>18 358,0</w:t>
      </w:r>
      <w:r w:rsidRPr="009A458D">
        <w:rPr>
          <w:color w:val="000000" w:themeColor="text1"/>
          <w:szCs w:val="28"/>
        </w:rPr>
        <w:t xml:space="preserve"> тыс. рублей.</w:t>
      </w:r>
    </w:p>
    <w:p w:rsidR="008E2488" w:rsidRPr="009A458D" w:rsidRDefault="005502C7" w:rsidP="00E928E4">
      <w:pPr>
        <w:spacing w:line="240" w:lineRule="auto"/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>12</w:t>
      </w:r>
      <w:r w:rsidR="007409CF" w:rsidRPr="009A458D">
        <w:rPr>
          <w:color w:val="000000" w:themeColor="text1"/>
          <w:szCs w:val="28"/>
        </w:rPr>
        <w:t xml:space="preserve">. Утвердить программу муниципальных внутренних заимствований </w:t>
      </w:r>
      <w:r w:rsidRPr="009A458D">
        <w:rPr>
          <w:color w:val="000000" w:themeColor="text1"/>
          <w:szCs w:val="28"/>
        </w:rPr>
        <w:t>Тунгокоченского муниципального округа</w:t>
      </w:r>
      <w:r w:rsidR="006C4777">
        <w:rPr>
          <w:color w:val="000000" w:themeColor="text1"/>
          <w:szCs w:val="28"/>
        </w:rPr>
        <w:t xml:space="preserve"> </w:t>
      </w:r>
      <w:r w:rsidR="007409CF" w:rsidRPr="009A458D">
        <w:rPr>
          <w:color w:val="000000" w:themeColor="text1"/>
          <w:szCs w:val="28"/>
        </w:rPr>
        <w:t xml:space="preserve">на </w:t>
      </w:r>
      <w:r w:rsidRPr="009A458D">
        <w:rPr>
          <w:color w:val="000000" w:themeColor="text1"/>
          <w:szCs w:val="28"/>
        </w:rPr>
        <w:t>202</w:t>
      </w:r>
      <w:r w:rsidR="00347480" w:rsidRPr="009A458D">
        <w:rPr>
          <w:color w:val="000000" w:themeColor="text1"/>
          <w:szCs w:val="28"/>
        </w:rPr>
        <w:t xml:space="preserve">6 </w:t>
      </w:r>
      <w:r w:rsidR="008E2488" w:rsidRPr="009A458D">
        <w:rPr>
          <w:color w:val="000000" w:themeColor="text1"/>
          <w:szCs w:val="28"/>
        </w:rPr>
        <w:t xml:space="preserve">год и на плановый период </w:t>
      </w:r>
      <w:r w:rsidRPr="009A458D">
        <w:rPr>
          <w:color w:val="000000" w:themeColor="text1"/>
          <w:szCs w:val="28"/>
        </w:rPr>
        <w:t>202</w:t>
      </w:r>
      <w:r w:rsidR="00347480" w:rsidRPr="009A458D">
        <w:rPr>
          <w:color w:val="000000" w:themeColor="text1"/>
          <w:szCs w:val="28"/>
        </w:rPr>
        <w:t>7</w:t>
      </w:r>
      <w:r w:rsidR="008E2488" w:rsidRPr="009A458D">
        <w:rPr>
          <w:color w:val="000000" w:themeColor="text1"/>
          <w:szCs w:val="28"/>
        </w:rPr>
        <w:t xml:space="preserve"> и </w:t>
      </w:r>
      <w:r w:rsidRPr="009A458D">
        <w:rPr>
          <w:color w:val="000000" w:themeColor="text1"/>
          <w:szCs w:val="28"/>
        </w:rPr>
        <w:t>202</w:t>
      </w:r>
      <w:r w:rsidR="00347480" w:rsidRPr="009A458D">
        <w:rPr>
          <w:color w:val="000000" w:themeColor="text1"/>
          <w:szCs w:val="28"/>
        </w:rPr>
        <w:t>8</w:t>
      </w:r>
      <w:r w:rsidR="008E2488" w:rsidRPr="009A458D">
        <w:rPr>
          <w:color w:val="000000" w:themeColor="text1"/>
          <w:szCs w:val="28"/>
        </w:rPr>
        <w:t xml:space="preserve"> годов </w:t>
      </w:r>
      <w:r w:rsidR="00A4083A" w:rsidRPr="009A458D">
        <w:rPr>
          <w:color w:val="000000" w:themeColor="text1"/>
          <w:szCs w:val="28"/>
        </w:rPr>
        <w:t>согласно приложениям № 17</w:t>
      </w:r>
      <w:r w:rsidR="00124951" w:rsidRPr="009A458D">
        <w:rPr>
          <w:color w:val="000000" w:themeColor="text1"/>
          <w:szCs w:val="28"/>
        </w:rPr>
        <w:t xml:space="preserve"> и № 1</w:t>
      </w:r>
      <w:r w:rsidR="00A4083A" w:rsidRPr="009A458D">
        <w:rPr>
          <w:color w:val="000000" w:themeColor="text1"/>
          <w:szCs w:val="28"/>
        </w:rPr>
        <w:t>8</w:t>
      </w:r>
      <w:r w:rsidR="0064738E">
        <w:rPr>
          <w:color w:val="000000" w:themeColor="text1"/>
          <w:szCs w:val="28"/>
        </w:rPr>
        <w:t xml:space="preserve"> к настоящему р</w:t>
      </w:r>
      <w:r w:rsidR="008E2488" w:rsidRPr="009A458D">
        <w:rPr>
          <w:color w:val="000000" w:themeColor="text1"/>
          <w:szCs w:val="28"/>
        </w:rPr>
        <w:t>ешению.</w:t>
      </w:r>
    </w:p>
    <w:p w:rsidR="000F2C4F" w:rsidRPr="009A458D" w:rsidRDefault="0043012C" w:rsidP="00E928E4">
      <w:pPr>
        <w:spacing w:line="240" w:lineRule="auto"/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>13</w:t>
      </w:r>
      <w:r w:rsidR="007409CF" w:rsidRPr="009A458D">
        <w:rPr>
          <w:color w:val="000000" w:themeColor="text1"/>
          <w:szCs w:val="28"/>
        </w:rPr>
        <w:t xml:space="preserve">. Утвердить программу муниципальных гарантий </w:t>
      </w:r>
      <w:r w:rsidRPr="009A458D">
        <w:rPr>
          <w:color w:val="000000" w:themeColor="text1"/>
          <w:szCs w:val="28"/>
        </w:rPr>
        <w:t>Тунгокоченского муниципального округа</w:t>
      </w:r>
      <w:r w:rsidR="006C4777">
        <w:rPr>
          <w:color w:val="000000" w:themeColor="text1"/>
          <w:szCs w:val="28"/>
        </w:rPr>
        <w:t xml:space="preserve"> </w:t>
      </w:r>
      <w:r w:rsidR="007409CF" w:rsidRPr="009A458D">
        <w:rPr>
          <w:color w:val="000000" w:themeColor="text1"/>
          <w:szCs w:val="28"/>
        </w:rPr>
        <w:t xml:space="preserve">в валюте Российской Федерации на </w:t>
      </w:r>
      <w:r w:rsidRPr="009A458D">
        <w:rPr>
          <w:color w:val="000000" w:themeColor="text1"/>
          <w:szCs w:val="28"/>
        </w:rPr>
        <w:t>202</w:t>
      </w:r>
      <w:r w:rsidR="00347480" w:rsidRPr="009A458D">
        <w:rPr>
          <w:color w:val="000000" w:themeColor="text1"/>
          <w:szCs w:val="28"/>
        </w:rPr>
        <w:t>6</w:t>
      </w:r>
      <w:r w:rsidR="007409CF" w:rsidRPr="009A458D">
        <w:rPr>
          <w:color w:val="000000" w:themeColor="text1"/>
          <w:szCs w:val="28"/>
        </w:rPr>
        <w:t xml:space="preserve"> год и на плановый период на</w:t>
      </w:r>
      <w:r w:rsidRPr="009A458D">
        <w:rPr>
          <w:color w:val="000000" w:themeColor="text1"/>
          <w:szCs w:val="28"/>
        </w:rPr>
        <w:t xml:space="preserve"> 202</w:t>
      </w:r>
      <w:r w:rsidR="00347480" w:rsidRPr="009A458D">
        <w:rPr>
          <w:color w:val="000000" w:themeColor="text1"/>
          <w:szCs w:val="28"/>
        </w:rPr>
        <w:t>7</w:t>
      </w:r>
      <w:r w:rsidR="007409CF" w:rsidRPr="009A458D">
        <w:rPr>
          <w:color w:val="000000" w:themeColor="text1"/>
          <w:szCs w:val="28"/>
        </w:rPr>
        <w:t xml:space="preserve"> и </w:t>
      </w:r>
      <w:r w:rsidRPr="009A458D">
        <w:rPr>
          <w:color w:val="000000" w:themeColor="text1"/>
          <w:szCs w:val="28"/>
        </w:rPr>
        <w:t>202</w:t>
      </w:r>
      <w:r w:rsidR="00347480" w:rsidRPr="009A458D">
        <w:rPr>
          <w:color w:val="000000" w:themeColor="text1"/>
          <w:szCs w:val="28"/>
        </w:rPr>
        <w:t>8</w:t>
      </w:r>
      <w:r w:rsidR="007409CF" w:rsidRPr="009A458D">
        <w:rPr>
          <w:color w:val="000000" w:themeColor="text1"/>
          <w:szCs w:val="28"/>
        </w:rPr>
        <w:t xml:space="preserve"> годы согласно пр</w:t>
      </w:r>
      <w:r w:rsidR="00E01D6B" w:rsidRPr="009A458D">
        <w:rPr>
          <w:color w:val="000000" w:themeColor="text1"/>
          <w:szCs w:val="28"/>
        </w:rPr>
        <w:t>иложению № 19</w:t>
      </w:r>
      <w:r w:rsidR="0064738E">
        <w:rPr>
          <w:color w:val="000000" w:themeColor="text1"/>
          <w:szCs w:val="28"/>
        </w:rPr>
        <w:t xml:space="preserve"> к настоящему р</w:t>
      </w:r>
      <w:r w:rsidR="007409CF" w:rsidRPr="009A458D">
        <w:rPr>
          <w:color w:val="000000" w:themeColor="text1"/>
          <w:szCs w:val="28"/>
        </w:rPr>
        <w:t>ешению.</w:t>
      </w:r>
    </w:p>
    <w:p w:rsidR="007409CF" w:rsidRPr="009A458D" w:rsidRDefault="0043012C" w:rsidP="00E928E4">
      <w:pPr>
        <w:spacing w:line="240" w:lineRule="auto"/>
        <w:rPr>
          <w:i/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>14</w:t>
      </w:r>
      <w:r w:rsidR="007409CF" w:rsidRPr="009A458D">
        <w:rPr>
          <w:color w:val="000000" w:themeColor="text1"/>
          <w:szCs w:val="28"/>
        </w:rPr>
        <w:t xml:space="preserve">. Установить, что доходы, полученные главными распорядителями и получателями бюджетных средств от платных услуг и иной приносящей доход деятельности, от сдачи в аренду муниципального имущества, переданного в оперативное управление главным распорядителям и получателям бюджетных средств </w:t>
      </w:r>
      <w:r w:rsidRPr="009A458D">
        <w:rPr>
          <w:color w:val="000000" w:themeColor="text1"/>
          <w:szCs w:val="28"/>
        </w:rPr>
        <w:t>Тунгокоченского муниципального округа</w:t>
      </w:r>
      <w:r w:rsidRPr="009A458D">
        <w:rPr>
          <w:rFonts w:cs="Arial"/>
          <w:color w:val="000000" w:themeColor="text1"/>
          <w:szCs w:val="28"/>
        </w:rPr>
        <w:t xml:space="preserve">, </w:t>
      </w:r>
      <w:r w:rsidR="007409CF" w:rsidRPr="009A458D">
        <w:rPr>
          <w:color w:val="000000" w:themeColor="text1"/>
          <w:szCs w:val="28"/>
        </w:rPr>
        <w:t xml:space="preserve">зачисляются в бюджет </w:t>
      </w:r>
      <w:r w:rsidRPr="009A458D">
        <w:rPr>
          <w:color w:val="000000" w:themeColor="text1"/>
          <w:szCs w:val="28"/>
        </w:rPr>
        <w:t>Тунгокоченского муниципального округа</w:t>
      </w:r>
      <w:r w:rsidR="007409CF" w:rsidRPr="009A458D">
        <w:rPr>
          <w:i/>
          <w:color w:val="000000" w:themeColor="text1"/>
          <w:szCs w:val="28"/>
        </w:rPr>
        <w:t>.</w:t>
      </w:r>
    </w:p>
    <w:p w:rsidR="000E752F" w:rsidRPr="009A458D" w:rsidRDefault="002B5B05" w:rsidP="00E928E4">
      <w:pPr>
        <w:autoSpaceDE w:val="0"/>
        <w:autoSpaceDN w:val="0"/>
        <w:adjustRightInd w:val="0"/>
        <w:spacing w:line="240" w:lineRule="auto"/>
        <w:ind w:firstLine="709"/>
        <w:rPr>
          <w:szCs w:val="28"/>
          <w:lang w:eastAsia="en-US"/>
        </w:rPr>
      </w:pPr>
      <w:r w:rsidRPr="009A458D">
        <w:rPr>
          <w:szCs w:val="28"/>
          <w:lang w:eastAsia="en-US"/>
        </w:rPr>
        <w:t>15.</w:t>
      </w:r>
      <w:r w:rsidRPr="009A458D">
        <w:t> </w:t>
      </w:r>
      <w:proofErr w:type="gramStart"/>
      <w:r w:rsidRPr="009A458D">
        <w:rPr>
          <w:szCs w:val="28"/>
          <w:lang w:eastAsia="en-US"/>
        </w:rPr>
        <w:t>Увеличить с 1 октября 2026 года на 4,4 процента размеры окладов (должностных окладов), ставки заработной платы работников муниципальных учреждений Тунгокоченского муниципального округа, финансируемых за счет средств бюджета Тунгокоченского муниципального о</w:t>
      </w:r>
      <w:r w:rsidR="006C4777">
        <w:rPr>
          <w:szCs w:val="28"/>
          <w:lang w:eastAsia="en-US"/>
        </w:rPr>
        <w:t>круга</w:t>
      </w:r>
      <w:r w:rsidRPr="009A458D">
        <w:rPr>
          <w:szCs w:val="28"/>
          <w:lang w:eastAsia="en-US"/>
        </w:rPr>
        <w:t xml:space="preserve">, на которых не распространяется действие Указа Президента </w:t>
      </w:r>
      <w:r w:rsidRPr="009A458D">
        <w:rPr>
          <w:szCs w:val="28"/>
          <w:lang w:eastAsia="en-US"/>
        </w:rPr>
        <w:lastRenderedPageBreak/>
        <w:t>Российской Федерации от 7 мая 2012 года № 597 "О мероприятиях по реализации государственной социальной политики",  размеры окладов</w:t>
      </w:r>
      <w:r w:rsidR="00434083" w:rsidRPr="009A458D">
        <w:rPr>
          <w:szCs w:val="28"/>
          <w:lang w:eastAsia="en-US"/>
        </w:rPr>
        <w:t>,</w:t>
      </w:r>
      <w:r w:rsidRPr="009A458D">
        <w:rPr>
          <w:szCs w:val="28"/>
          <w:lang w:eastAsia="en-US"/>
        </w:rPr>
        <w:t xml:space="preserve"> денежного содержания по должностям </w:t>
      </w:r>
      <w:r w:rsidR="00CA6EF8" w:rsidRPr="009A458D">
        <w:rPr>
          <w:szCs w:val="28"/>
          <w:lang w:eastAsia="en-US"/>
        </w:rPr>
        <w:t>муниципальной службы</w:t>
      </w:r>
      <w:proofErr w:type="gramEnd"/>
      <w:r w:rsidR="00CA6EF8" w:rsidRPr="009A458D">
        <w:rPr>
          <w:szCs w:val="28"/>
          <w:lang w:eastAsia="en-US"/>
        </w:rPr>
        <w:t xml:space="preserve"> </w:t>
      </w:r>
      <w:r w:rsidR="000E752F" w:rsidRPr="009A458D">
        <w:rPr>
          <w:szCs w:val="28"/>
          <w:lang w:eastAsia="en-US"/>
        </w:rPr>
        <w:t xml:space="preserve">и лиц замещающих муниципальные должности </w:t>
      </w:r>
      <w:r w:rsidR="00CA6EF8" w:rsidRPr="009A458D">
        <w:rPr>
          <w:szCs w:val="28"/>
          <w:lang w:eastAsia="en-US"/>
        </w:rPr>
        <w:t>Тунгокоченского муниципального округа</w:t>
      </w:r>
      <w:r w:rsidR="000E752F" w:rsidRPr="009A458D">
        <w:rPr>
          <w:szCs w:val="28"/>
          <w:lang w:eastAsia="en-US"/>
        </w:rPr>
        <w:t>.</w:t>
      </w:r>
      <w:bookmarkStart w:id="1" w:name="_GoBack"/>
      <w:bookmarkEnd w:id="1"/>
    </w:p>
    <w:p w:rsidR="008C4D05" w:rsidRPr="009A458D" w:rsidRDefault="008C4D05" w:rsidP="00E928E4">
      <w:pPr>
        <w:tabs>
          <w:tab w:val="left" w:pos="0"/>
        </w:tabs>
        <w:spacing w:line="240" w:lineRule="auto"/>
        <w:ind w:firstLine="709"/>
        <w:rPr>
          <w:color w:val="000000" w:themeColor="text1"/>
          <w:szCs w:val="28"/>
        </w:rPr>
      </w:pPr>
      <w:r w:rsidRPr="009A458D">
        <w:rPr>
          <w:color w:val="000000"/>
          <w:szCs w:val="28"/>
        </w:rPr>
        <w:t>16. Органам местного самоуправления не допускать принятия решений, влекущих за собой увеличение численности работников аппаратов органов местного самоуправления, муниципальных служащих и работников муниципальных учреждений.</w:t>
      </w:r>
    </w:p>
    <w:p w:rsidR="0064738E" w:rsidRDefault="0043012C" w:rsidP="00E928E4">
      <w:pPr>
        <w:spacing w:line="240" w:lineRule="auto"/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>1</w:t>
      </w:r>
      <w:r w:rsidR="008C4D05" w:rsidRPr="009A458D">
        <w:rPr>
          <w:color w:val="000000" w:themeColor="text1"/>
          <w:szCs w:val="28"/>
        </w:rPr>
        <w:t>7</w:t>
      </w:r>
      <w:r w:rsidR="0064738E">
        <w:rPr>
          <w:color w:val="000000" w:themeColor="text1"/>
          <w:szCs w:val="28"/>
        </w:rPr>
        <w:t>. </w:t>
      </w:r>
      <w:r w:rsidR="0064738E" w:rsidRPr="0064738E">
        <w:rPr>
          <w:color w:val="000000" w:themeColor="text1"/>
          <w:szCs w:val="28"/>
        </w:rPr>
        <w:t>Настоящее решение опубликовать в газете «Вести Севера» и разместить в информационно-телекоммуникационной сети «Интернет» на официальном сайте Тунгокоченского муниципального округа.</w:t>
      </w:r>
    </w:p>
    <w:p w:rsidR="007409CF" w:rsidRPr="009A458D" w:rsidRDefault="0064738E" w:rsidP="00E928E4">
      <w:pPr>
        <w:spacing w:line="240" w:lineRule="auto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18. Настоящее р</w:t>
      </w:r>
      <w:r w:rsidR="007409CF" w:rsidRPr="009A458D">
        <w:rPr>
          <w:color w:val="000000" w:themeColor="text1"/>
          <w:szCs w:val="28"/>
        </w:rPr>
        <w:t xml:space="preserve">ешение </w:t>
      </w:r>
      <w:r w:rsidR="00D44B20" w:rsidRPr="009A458D">
        <w:rPr>
          <w:color w:val="000000" w:themeColor="text1"/>
          <w:szCs w:val="28"/>
        </w:rPr>
        <w:t xml:space="preserve">Совета </w:t>
      </w:r>
      <w:r w:rsidR="0043012C" w:rsidRPr="009A458D">
        <w:rPr>
          <w:color w:val="000000" w:themeColor="text1"/>
          <w:szCs w:val="28"/>
        </w:rPr>
        <w:t>Тунгокоченского муниципального округа</w:t>
      </w:r>
      <w:r w:rsidR="006C4777">
        <w:rPr>
          <w:color w:val="000000" w:themeColor="text1"/>
          <w:szCs w:val="28"/>
        </w:rPr>
        <w:t xml:space="preserve"> </w:t>
      </w:r>
      <w:r w:rsidR="00D44B20" w:rsidRPr="009A458D">
        <w:rPr>
          <w:color w:val="000000" w:themeColor="text1"/>
          <w:szCs w:val="28"/>
        </w:rPr>
        <w:t>в</w:t>
      </w:r>
      <w:r w:rsidR="004E50FC" w:rsidRPr="009A458D">
        <w:rPr>
          <w:color w:val="000000" w:themeColor="text1"/>
          <w:szCs w:val="28"/>
        </w:rPr>
        <w:t>ступает в силу с 1 января 2026</w:t>
      </w:r>
      <w:r w:rsidR="00D44B20" w:rsidRPr="009A458D">
        <w:rPr>
          <w:color w:val="000000" w:themeColor="text1"/>
          <w:szCs w:val="28"/>
        </w:rPr>
        <w:t xml:space="preserve"> года.</w:t>
      </w:r>
      <w:r>
        <w:rPr>
          <w:color w:val="000000" w:themeColor="text1"/>
          <w:szCs w:val="28"/>
        </w:rPr>
        <w:t xml:space="preserve"> </w:t>
      </w:r>
    </w:p>
    <w:p w:rsidR="007409CF" w:rsidRPr="009A458D" w:rsidRDefault="007409CF" w:rsidP="00E928E4">
      <w:pPr>
        <w:spacing w:line="240" w:lineRule="auto"/>
        <w:rPr>
          <w:szCs w:val="28"/>
        </w:rPr>
      </w:pPr>
    </w:p>
    <w:p w:rsidR="000474B6" w:rsidRDefault="000474B6" w:rsidP="00E928E4">
      <w:pPr>
        <w:autoSpaceDE w:val="0"/>
        <w:autoSpaceDN w:val="0"/>
        <w:adjustRightInd w:val="0"/>
        <w:spacing w:line="240" w:lineRule="auto"/>
        <w:ind w:firstLine="709"/>
        <w:rPr>
          <w:szCs w:val="28"/>
        </w:rPr>
      </w:pPr>
    </w:p>
    <w:p w:rsidR="003A2627" w:rsidRPr="009A458D" w:rsidRDefault="003A2627" w:rsidP="00E928E4">
      <w:pPr>
        <w:autoSpaceDE w:val="0"/>
        <w:autoSpaceDN w:val="0"/>
        <w:adjustRightInd w:val="0"/>
        <w:spacing w:line="240" w:lineRule="auto"/>
        <w:ind w:firstLine="709"/>
        <w:rPr>
          <w:szCs w:val="28"/>
        </w:rPr>
      </w:pPr>
    </w:p>
    <w:bookmarkEnd w:id="0"/>
    <w:p w:rsidR="00E928E4" w:rsidRPr="00E928E4" w:rsidRDefault="00E928E4" w:rsidP="002B50BA">
      <w:pPr>
        <w:tabs>
          <w:tab w:val="left" w:pos="6237"/>
        </w:tabs>
        <w:spacing w:line="240" w:lineRule="auto"/>
        <w:ind w:firstLine="0"/>
        <w:jc w:val="left"/>
        <w:rPr>
          <w:color w:val="000000" w:themeColor="text1"/>
          <w:szCs w:val="28"/>
        </w:rPr>
      </w:pPr>
      <w:r w:rsidRPr="00E928E4">
        <w:rPr>
          <w:color w:val="000000" w:themeColor="text1"/>
          <w:szCs w:val="28"/>
        </w:rPr>
        <w:t xml:space="preserve">Председатель Совета                                                    Глава                                                                                                          </w:t>
      </w:r>
    </w:p>
    <w:p w:rsidR="00E928E4" w:rsidRPr="00E928E4" w:rsidRDefault="00E928E4" w:rsidP="00E928E4">
      <w:pPr>
        <w:spacing w:line="240" w:lineRule="auto"/>
        <w:ind w:firstLine="0"/>
        <w:jc w:val="left"/>
        <w:rPr>
          <w:color w:val="000000" w:themeColor="text1"/>
          <w:szCs w:val="28"/>
        </w:rPr>
      </w:pPr>
      <w:r w:rsidRPr="00E928E4">
        <w:rPr>
          <w:color w:val="000000" w:themeColor="text1"/>
          <w:szCs w:val="28"/>
        </w:rPr>
        <w:t xml:space="preserve">Тунгокоченского                                                          </w:t>
      </w:r>
      <w:r>
        <w:rPr>
          <w:color w:val="000000" w:themeColor="text1"/>
          <w:szCs w:val="28"/>
        </w:rPr>
        <w:t xml:space="preserve"> </w:t>
      </w:r>
      <w:proofErr w:type="spellStart"/>
      <w:r w:rsidRPr="00E928E4">
        <w:rPr>
          <w:color w:val="000000" w:themeColor="text1"/>
          <w:szCs w:val="28"/>
        </w:rPr>
        <w:t>Тунгокоченского</w:t>
      </w:r>
      <w:proofErr w:type="spellEnd"/>
    </w:p>
    <w:p w:rsidR="00E928E4" w:rsidRPr="00E928E4" w:rsidRDefault="00E928E4" w:rsidP="00E928E4">
      <w:pPr>
        <w:spacing w:line="240" w:lineRule="auto"/>
        <w:ind w:firstLine="0"/>
        <w:jc w:val="left"/>
        <w:rPr>
          <w:color w:val="000000" w:themeColor="text1"/>
          <w:szCs w:val="28"/>
        </w:rPr>
      </w:pPr>
      <w:r w:rsidRPr="00E928E4">
        <w:rPr>
          <w:color w:val="000000" w:themeColor="text1"/>
          <w:szCs w:val="28"/>
        </w:rPr>
        <w:t xml:space="preserve">муниципального округа                                              </w:t>
      </w:r>
      <w:r>
        <w:rPr>
          <w:color w:val="000000" w:themeColor="text1"/>
          <w:szCs w:val="28"/>
        </w:rPr>
        <w:t xml:space="preserve">  </w:t>
      </w:r>
      <w:r w:rsidRPr="00E928E4">
        <w:rPr>
          <w:color w:val="000000" w:themeColor="text1"/>
          <w:szCs w:val="28"/>
        </w:rPr>
        <w:t xml:space="preserve">муниципального округа   </w:t>
      </w:r>
    </w:p>
    <w:p w:rsidR="00E928E4" w:rsidRPr="00E928E4" w:rsidRDefault="00E928E4" w:rsidP="00E928E4">
      <w:pPr>
        <w:spacing w:line="240" w:lineRule="auto"/>
        <w:ind w:firstLine="0"/>
        <w:jc w:val="left"/>
        <w:rPr>
          <w:color w:val="000000" w:themeColor="text1"/>
          <w:szCs w:val="28"/>
        </w:rPr>
      </w:pPr>
      <w:r w:rsidRPr="00E928E4">
        <w:rPr>
          <w:color w:val="000000" w:themeColor="text1"/>
          <w:szCs w:val="28"/>
        </w:rPr>
        <w:t xml:space="preserve">       </w:t>
      </w:r>
    </w:p>
    <w:p w:rsidR="00E928E4" w:rsidRPr="00E928E4" w:rsidRDefault="00E928E4" w:rsidP="00E928E4">
      <w:pPr>
        <w:spacing w:line="240" w:lineRule="auto"/>
        <w:ind w:firstLine="0"/>
        <w:jc w:val="left"/>
        <w:rPr>
          <w:color w:val="000000" w:themeColor="text1"/>
          <w:szCs w:val="28"/>
        </w:rPr>
      </w:pPr>
      <w:r w:rsidRPr="00E928E4">
        <w:rPr>
          <w:color w:val="000000" w:themeColor="text1"/>
          <w:szCs w:val="28"/>
        </w:rPr>
        <w:t xml:space="preserve">               М. М. Измайлов                                                                Н. С. Ананенко</w:t>
      </w:r>
    </w:p>
    <w:p w:rsidR="00771F31" w:rsidRDefault="00771F31" w:rsidP="00E928E4">
      <w:pPr>
        <w:spacing w:line="240" w:lineRule="auto"/>
        <w:ind w:firstLine="0"/>
        <w:jc w:val="left"/>
      </w:pPr>
    </w:p>
    <w:p w:rsidR="00077B0C" w:rsidRDefault="00077B0C" w:rsidP="00E928E4">
      <w:pPr>
        <w:spacing w:line="240" w:lineRule="auto"/>
        <w:ind w:firstLine="0"/>
        <w:jc w:val="left"/>
      </w:pPr>
    </w:p>
    <w:p w:rsidR="00077B0C" w:rsidRDefault="00077B0C" w:rsidP="00E928E4">
      <w:pPr>
        <w:spacing w:line="240" w:lineRule="auto"/>
        <w:ind w:firstLine="0"/>
        <w:jc w:val="left"/>
      </w:pPr>
    </w:p>
    <w:p w:rsidR="00077B0C" w:rsidRDefault="00077B0C" w:rsidP="00E928E4">
      <w:pPr>
        <w:spacing w:line="240" w:lineRule="auto"/>
        <w:ind w:firstLine="0"/>
        <w:jc w:val="left"/>
      </w:pPr>
    </w:p>
    <w:p w:rsidR="00077B0C" w:rsidRDefault="00077B0C" w:rsidP="00E928E4">
      <w:pPr>
        <w:spacing w:line="240" w:lineRule="auto"/>
        <w:ind w:firstLine="0"/>
        <w:jc w:val="left"/>
      </w:pPr>
    </w:p>
    <w:p w:rsidR="00077B0C" w:rsidRDefault="00077B0C" w:rsidP="00E928E4">
      <w:pPr>
        <w:spacing w:line="240" w:lineRule="auto"/>
        <w:ind w:firstLine="0"/>
        <w:jc w:val="left"/>
      </w:pPr>
    </w:p>
    <w:p w:rsidR="00077B0C" w:rsidRDefault="00077B0C" w:rsidP="00E928E4">
      <w:pPr>
        <w:spacing w:line="240" w:lineRule="auto"/>
        <w:ind w:firstLine="0"/>
        <w:jc w:val="left"/>
      </w:pPr>
    </w:p>
    <w:p w:rsidR="00077B0C" w:rsidRDefault="00077B0C" w:rsidP="00E928E4">
      <w:pPr>
        <w:spacing w:line="240" w:lineRule="auto"/>
        <w:ind w:firstLine="0"/>
        <w:jc w:val="left"/>
      </w:pPr>
    </w:p>
    <w:p w:rsidR="00077B0C" w:rsidRDefault="00077B0C" w:rsidP="00E928E4">
      <w:pPr>
        <w:spacing w:line="240" w:lineRule="auto"/>
        <w:ind w:firstLine="0"/>
        <w:jc w:val="left"/>
      </w:pPr>
    </w:p>
    <w:p w:rsidR="00077B0C" w:rsidRDefault="00077B0C" w:rsidP="00E928E4">
      <w:pPr>
        <w:spacing w:line="240" w:lineRule="auto"/>
        <w:ind w:firstLine="0"/>
        <w:jc w:val="left"/>
      </w:pPr>
    </w:p>
    <w:p w:rsidR="00077B0C" w:rsidRDefault="00077B0C" w:rsidP="00E928E4">
      <w:pPr>
        <w:spacing w:line="240" w:lineRule="auto"/>
        <w:ind w:firstLine="0"/>
        <w:jc w:val="left"/>
      </w:pPr>
    </w:p>
    <w:sectPr w:rsidR="00077B0C" w:rsidSect="00637694">
      <w:footerReference w:type="default" r:id="rId9"/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DD8" w:rsidRDefault="00703DD8">
      <w:r>
        <w:separator/>
      </w:r>
    </w:p>
  </w:endnote>
  <w:endnote w:type="continuationSeparator" w:id="0">
    <w:p w:rsidR="00703DD8" w:rsidRDefault="00703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oefler Tx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umanist 77 7 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2E6" w:rsidRDefault="004822E6">
    <w:pPr>
      <w:pStyle w:val="af8"/>
      <w:jc w:val="right"/>
    </w:pPr>
  </w:p>
  <w:p w:rsidR="004822E6" w:rsidRDefault="004822E6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DD8" w:rsidRDefault="00703DD8">
      <w:r>
        <w:separator/>
      </w:r>
    </w:p>
  </w:footnote>
  <w:footnote w:type="continuationSeparator" w:id="0">
    <w:p w:rsidR="00703DD8" w:rsidRDefault="00703DD8">
      <w:r>
        <w:continuationSeparator/>
      </w:r>
    </w:p>
  </w:footnote>
  <w:footnote w:type="continuationNotice" w:id="1">
    <w:p w:rsidR="00703DD8" w:rsidRDefault="00703DD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A3382046"/>
    <w:lvl w:ilvl="0">
      <w:start w:val="1"/>
      <w:numFmt w:val="bullet"/>
      <w:pStyle w:val="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85FA4EB4"/>
    <w:lvl w:ilvl="0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3110884E"/>
    <w:lvl w:ilvl="0">
      <w:start w:val="1"/>
      <w:numFmt w:val="decimal"/>
      <w:pStyle w:val="a"/>
      <w:lvlText w:val="%1."/>
      <w:lvlJc w:val="left"/>
      <w:pPr>
        <w:tabs>
          <w:tab w:val="num" w:pos="1212"/>
        </w:tabs>
        <w:ind w:left="1212" w:hanging="360"/>
      </w:pPr>
    </w:lvl>
  </w:abstractNum>
  <w:abstractNum w:abstractNumId="3">
    <w:nsid w:val="FFFFFF89"/>
    <w:multiLevelType w:val="singleLevel"/>
    <w:tmpl w:val="C0F6570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2"/>
      </w:rPr>
    </w:lvl>
  </w:abstractNum>
  <w:abstractNum w:abstractNumId="5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6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16"/>
      </w:rPr>
    </w:lvl>
  </w:abstractNum>
  <w:abstractNum w:abstractNumId="7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2">
      <w:start w:val="1"/>
      <w:numFmt w:val="upperLetter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8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786"/>
        </w:tabs>
        <w:ind w:left="1786" w:hanging="216"/>
      </w:pPr>
    </w:lvl>
  </w:abstractNum>
  <w:abstractNum w:abstractNumId="9">
    <w:nsid w:val="00000007"/>
    <w:multiLevelType w:val="singleLevel"/>
    <w:tmpl w:val="00000007"/>
    <w:name w:val="WW8Num7"/>
    <w:lvl w:ilvl="0">
      <w:start w:val="2"/>
      <w:numFmt w:val="bullet"/>
      <w:lvlText w:val="-"/>
      <w:lvlJc w:val="left"/>
      <w:pPr>
        <w:tabs>
          <w:tab w:val="num" w:pos="1621"/>
        </w:tabs>
        <w:ind w:left="1621" w:hanging="915"/>
      </w:pPr>
      <w:rPr>
        <w:rFonts w:ascii="Times New Roman" w:hAnsi="Times New Roman"/>
        <w:sz w:val="28"/>
      </w:rPr>
    </w:lvl>
  </w:abstractNum>
  <w:abstractNum w:abstractNumId="1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</w:abstractNum>
  <w:abstractNum w:abstractNumId="11">
    <w:nsid w:val="00DB716B"/>
    <w:multiLevelType w:val="hybridMultilevel"/>
    <w:tmpl w:val="C002B94C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021631A9"/>
    <w:multiLevelType w:val="hybridMultilevel"/>
    <w:tmpl w:val="99F4C09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3800725"/>
    <w:multiLevelType w:val="hybridMultilevel"/>
    <w:tmpl w:val="18908AA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3876E3D"/>
    <w:multiLevelType w:val="hybridMultilevel"/>
    <w:tmpl w:val="BE88F41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42B0C13"/>
    <w:multiLevelType w:val="hybridMultilevel"/>
    <w:tmpl w:val="DF44AF40"/>
    <w:lvl w:ilvl="0" w:tplc="9C248716">
      <w:start w:val="1"/>
      <w:numFmt w:val="bullet"/>
      <w:pStyle w:val="a1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042E09C7"/>
    <w:multiLevelType w:val="hybridMultilevel"/>
    <w:tmpl w:val="0F42CE3A"/>
    <w:lvl w:ilvl="0" w:tplc="CC46556A">
      <w:start w:val="1"/>
      <w:numFmt w:val="bullet"/>
      <w:lvlText w:val="-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4414FA6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04712369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04AF6650"/>
    <w:multiLevelType w:val="hybridMultilevel"/>
    <w:tmpl w:val="A2B81DE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698203B"/>
    <w:multiLevelType w:val="hybridMultilevel"/>
    <w:tmpl w:val="5678CC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6CB4BEB"/>
    <w:multiLevelType w:val="hybridMultilevel"/>
    <w:tmpl w:val="31169844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79F189E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07C65EB6"/>
    <w:multiLevelType w:val="hybridMultilevel"/>
    <w:tmpl w:val="80BAE3F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089D14EF"/>
    <w:multiLevelType w:val="hybridMultilevel"/>
    <w:tmpl w:val="74AAFE4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08BB1301"/>
    <w:multiLevelType w:val="hybridMultilevel"/>
    <w:tmpl w:val="74F2074C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0C5262E0"/>
    <w:multiLevelType w:val="hybridMultilevel"/>
    <w:tmpl w:val="FFA2B44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0CAC4DEE"/>
    <w:multiLevelType w:val="hybridMultilevel"/>
    <w:tmpl w:val="B15CBA7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0CAD091D"/>
    <w:multiLevelType w:val="hybridMultilevel"/>
    <w:tmpl w:val="85DA763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0D5A7128"/>
    <w:multiLevelType w:val="hybridMultilevel"/>
    <w:tmpl w:val="A87AEE0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0D6F11A6"/>
    <w:multiLevelType w:val="hybridMultilevel"/>
    <w:tmpl w:val="78D0418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DCF6225"/>
    <w:multiLevelType w:val="hybridMultilevel"/>
    <w:tmpl w:val="EA602CC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DE52AE5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0E1A24A2"/>
    <w:multiLevelType w:val="hybridMultilevel"/>
    <w:tmpl w:val="8C5C162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E882B5C"/>
    <w:multiLevelType w:val="hybridMultilevel"/>
    <w:tmpl w:val="42482EA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0F4D2CD5"/>
    <w:multiLevelType w:val="hybridMultilevel"/>
    <w:tmpl w:val="4E2A2ABA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0F5B578E"/>
    <w:multiLevelType w:val="hybridMultilevel"/>
    <w:tmpl w:val="518CE50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10390412"/>
    <w:multiLevelType w:val="hybridMultilevel"/>
    <w:tmpl w:val="B6DEE7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10972451"/>
    <w:multiLevelType w:val="hybridMultilevel"/>
    <w:tmpl w:val="F6662C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11896BB4"/>
    <w:multiLevelType w:val="hybridMultilevel"/>
    <w:tmpl w:val="4B28A98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122E11FA"/>
    <w:multiLevelType w:val="hybridMultilevel"/>
    <w:tmpl w:val="CEF077C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12365061"/>
    <w:multiLevelType w:val="hybridMultilevel"/>
    <w:tmpl w:val="CDD02E2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141225AF"/>
    <w:multiLevelType w:val="hybridMultilevel"/>
    <w:tmpl w:val="AFDCFC0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141809F5"/>
    <w:multiLevelType w:val="hybridMultilevel"/>
    <w:tmpl w:val="60E842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183B4337"/>
    <w:multiLevelType w:val="hybridMultilevel"/>
    <w:tmpl w:val="D1925CF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18B05AD9"/>
    <w:multiLevelType w:val="hybridMultilevel"/>
    <w:tmpl w:val="DA9C41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19CD03CB"/>
    <w:multiLevelType w:val="hybridMultilevel"/>
    <w:tmpl w:val="355A3AB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1BD90290"/>
    <w:multiLevelType w:val="hybridMultilevel"/>
    <w:tmpl w:val="9F18F710"/>
    <w:name w:val="WW8Num59"/>
    <w:lvl w:ilvl="0" w:tplc="FFFFFFF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2715"/>
        </w:tabs>
        <w:ind w:left="2715" w:hanging="109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8">
    <w:nsid w:val="1D2E24CF"/>
    <w:multiLevelType w:val="hybridMultilevel"/>
    <w:tmpl w:val="82242C9C"/>
    <w:name w:val="WW8Num5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1E91485C"/>
    <w:multiLevelType w:val="hybridMultilevel"/>
    <w:tmpl w:val="611861D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204F2AC2"/>
    <w:multiLevelType w:val="hybridMultilevel"/>
    <w:tmpl w:val="097AF06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229F676E"/>
    <w:multiLevelType w:val="hybridMultilevel"/>
    <w:tmpl w:val="7892FCF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23552745"/>
    <w:multiLevelType w:val="hybridMultilevel"/>
    <w:tmpl w:val="979A65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23AF3A7F"/>
    <w:multiLevelType w:val="hybridMultilevel"/>
    <w:tmpl w:val="4C4208D8"/>
    <w:lvl w:ilvl="0" w:tplc="037C11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24B90716"/>
    <w:multiLevelType w:val="hybridMultilevel"/>
    <w:tmpl w:val="043CCB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24EF1FB1"/>
    <w:multiLevelType w:val="hybridMultilevel"/>
    <w:tmpl w:val="1CDCAF6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25321B55"/>
    <w:multiLevelType w:val="hybridMultilevel"/>
    <w:tmpl w:val="9EBE4D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25FA2EED"/>
    <w:multiLevelType w:val="hybridMultilevel"/>
    <w:tmpl w:val="6414C236"/>
    <w:lvl w:ilvl="0" w:tplc="7CE291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>
    <w:nsid w:val="26DA2287"/>
    <w:multiLevelType w:val="hybridMultilevel"/>
    <w:tmpl w:val="53160BEE"/>
    <w:lvl w:ilvl="0" w:tplc="200A98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>
    <w:nsid w:val="27F924F0"/>
    <w:multiLevelType w:val="hybridMultilevel"/>
    <w:tmpl w:val="96420B42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>
    <w:nsid w:val="28FA34CC"/>
    <w:multiLevelType w:val="hybridMultilevel"/>
    <w:tmpl w:val="7BCA8F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29945653"/>
    <w:multiLevelType w:val="hybridMultilevel"/>
    <w:tmpl w:val="05FE260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29D91C8B"/>
    <w:multiLevelType w:val="hybridMultilevel"/>
    <w:tmpl w:val="E43EA960"/>
    <w:lvl w:ilvl="0" w:tplc="259656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3">
    <w:nsid w:val="2A24698F"/>
    <w:multiLevelType w:val="hybridMultilevel"/>
    <w:tmpl w:val="632E492C"/>
    <w:lvl w:ilvl="0" w:tplc="859087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36AE93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4">
    <w:nsid w:val="2A303E5B"/>
    <w:multiLevelType w:val="hybridMultilevel"/>
    <w:tmpl w:val="C506056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2A646BEB"/>
    <w:multiLevelType w:val="hybridMultilevel"/>
    <w:tmpl w:val="EC9EFAC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2C0913A5"/>
    <w:multiLevelType w:val="hybridMultilevel"/>
    <w:tmpl w:val="CD3C2B0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2DEA24E0"/>
    <w:multiLevelType w:val="hybridMultilevel"/>
    <w:tmpl w:val="E07C76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2F6D1D00"/>
    <w:multiLevelType w:val="hybridMultilevel"/>
    <w:tmpl w:val="677A288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304C0954"/>
    <w:multiLevelType w:val="hybridMultilevel"/>
    <w:tmpl w:val="1098D2B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308D3E79"/>
    <w:multiLevelType w:val="hybridMultilevel"/>
    <w:tmpl w:val="B550682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310019C6"/>
    <w:multiLevelType w:val="hybridMultilevel"/>
    <w:tmpl w:val="CBBC6C1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32EC429E"/>
    <w:multiLevelType w:val="hybridMultilevel"/>
    <w:tmpl w:val="EE16607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33046852"/>
    <w:multiLevelType w:val="hybridMultilevel"/>
    <w:tmpl w:val="B476A7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>
    <w:nsid w:val="334C21DB"/>
    <w:multiLevelType w:val="hybridMultilevel"/>
    <w:tmpl w:val="03DE9DF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334D5123"/>
    <w:multiLevelType w:val="hybridMultilevel"/>
    <w:tmpl w:val="C51EBD5A"/>
    <w:lvl w:ilvl="0" w:tplc="336AE9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6">
    <w:nsid w:val="33D125F1"/>
    <w:multiLevelType w:val="hybridMultilevel"/>
    <w:tmpl w:val="19DA3A4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351C3166"/>
    <w:multiLevelType w:val="hybridMultilevel"/>
    <w:tmpl w:val="C70C9AA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35983B8F"/>
    <w:multiLevelType w:val="hybridMultilevel"/>
    <w:tmpl w:val="1E56525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364E0AFA"/>
    <w:multiLevelType w:val="hybridMultilevel"/>
    <w:tmpl w:val="8604AB6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366B5F4A"/>
    <w:multiLevelType w:val="hybridMultilevel"/>
    <w:tmpl w:val="B7EC7E00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1">
    <w:nsid w:val="378241AD"/>
    <w:multiLevelType w:val="hybridMultilevel"/>
    <w:tmpl w:val="BA4ED8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387C3A2C"/>
    <w:multiLevelType w:val="hybridMultilevel"/>
    <w:tmpl w:val="DD70B74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>
    <w:nsid w:val="38861DE2"/>
    <w:multiLevelType w:val="hybridMultilevel"/>
    <w:tmpl w:val="30A21306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>
    <w:nsid w:val="3A1B4B4F"/>
    <w:multiLevelType w:val="hybridMultilevel"/>
    <w:tmpl w:val="F1169E7E"/>
    <w:lvl w:ilvl="0" w:tplc="6D12EB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5">
    <w:nsid w:val="3A4C34AD"/>
    <w:multiLevelType w:val="multilevel"/>
    <w:tmpl w:val="F5C4E728"/>
    <w:lvl w:ilvl="0">
      <w:start w:val="1"/>
      <w:numFmt w:val="decimal"/>
      <w:lvlText w:val="Глава %1."/>
      <w:lvlJc w:val="left"/>
      <w:pPr>
        <w:tabs>
          <w:tab w:val="num" w:pos="1080"/>
        </w:tabs>
        <w:ind w:left="432" w:hanging="432"/>
      </w:pPr>
    </w:lvl>
    <w:lvl w:ilvl="1">
      <w:start w:val="1"/>
      <w:numFmt w:val="decimal"/>
      <w:lvlText w:val="§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isLgl/>
      <w:lvlText w:val="§%1.%2.%3.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Restart w:val="0"/>
      <w:lvlText w:val="%4.%2.%3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6">
    <w:nsid w:val="3B0913AA"/>
    <w:multiLevelType w:val="hybridMultilevel"/>
    <w:tmpl w:val="2DC08CA0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7">
    <w:nsid w:val="3DA362C2"/>
    <w:multiLevelType w:val="hybridMultilevel"/>
    <w:tmpl w:val="E4DC5DD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3E187079"/>
    <w:multiLevelType w:val="hybridMultilevel"/>
    <w:tmpl w:val="40EADA50"/>
    <w:lvl w:ilvl="0" w:tplc="9EBC344E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9">
    <w:nsid w:val="3E214A99"/>
    <w:multiLevelType w:val="hybridMultilevel"/>
    <w:tmpl w:val="1916E240"/>
    <w:lvl w:ilvl="0" w:tplc="503210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0">
    <w:nsid w:val="40E14125"/>
    <w:multiLevelType w:val="hybridMultilevel"/>
    <w:tmpl w:val="F0545B1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41256AA6"/>
    <w:multiLevelType w:val="hybridMultilevel"/>
    <w:tmpl w:val="4388092E"/>
    <w:lvl w:ilvl="0" w:tplc="336AE9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2">
    <w:nsid w:val="42950A9B"/>
    <w:multiLevelType w:val="hybridMultilevel"/>
    <w:tmpl w:val="3CFC13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42F85E5A"/>
    <w:multiLevelType w:val="hybridMultilevel"/>
    <w:tmpl w:val="D996FA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454D65B3"/>
    <w:multiLevelType w:val="hybridMultilevel"/>
    <w:tmpl w:val="150A5EA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45C020D2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6">
    <w:nsid w:val="45E2433F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7">
    <w:nsid w:val="46625B58"/>
    <w:multiLevelType w:val="hybridMultilevel"/>
    <w:tmpl w:val="FE968D00"/>
    <w:lvl w:ilvl="0" w:tplc="C082F0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8">
    <w:nsid w:val="47141091"/>
    <w:multiLevelType w:val="hybridMultilevel"/>
    <w:tmpl w:val="8BC6C658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9">
    <w:nsid w:val="47DF6B6E"/>
    <w:multiLevelType w:val="hybridMultilevel"/>
    <w:tmpl w:val="6060AAFE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>
    <w:nsid w:val="49655D98"/>
    <w:multiLevelType w:val="hybridMultilevel"/>
    <w:tmpl w:val="B8147AD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4C1E6CCE"/>
    <w:multiLevelType w:val="hybridMultilevel"/>
    <w:tmpl w:val="CA2C96A8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4D550061"/>
    <w:multiLevelType w:val="hybridMultilevel"/>
    <w:tmpl w:val="8AA086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4FD9761B"/>
    <w:multiLevelType w:val="hybridMultilevel"/>
    <w:tmpl w:val="B3CE9022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505516B9"/>
    <w:multiLevelType w:val="hybridMultilevel"/>
    <w:tmpl w:val="D4962E14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5">
    <w:nsid w:val="51347D1C"/>
    <w:multiLevelType w:val="hybridMultilevel"/>
    <w:tmpl w:val="C2DA98A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525B26E0"/>
    <w:multiLevelType w:val="hybridMultilevel"/>
    <w:tmpl w:val="3E9E9DEA"/>
    <w:lvl w:ilvl="0" w:tplc="0B8AF7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7">
    <w:nsid w:val="55364627"/>
    <w:multiLevelType w:val="hybridMultilevel"/>
    <w:tmpl w:val="FB7C68B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562E57C1"/>
    <w:multiLevelType w:val="hybridMultilevel"/>
    <w:tmpl w:val="8578BC3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573C50BA"/>
    <w:multiLevelType w:val="hybridMultilevel"/>
    <w:tmpl w:val="599ADBC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599F74FD"/>
    <w:multiLevelType w:val="hybridMultilevel"/>
    <w:tmpl w:val="AE3CA1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1">
    <w:nsid w:val="5B674FCA"/>
    <w:multiLevelType w:val="hybridMultilevel"/>
    <w:tmpl w:val="598238C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5DAE19B2"/>
    <w:multiLevelType w:val="hybridMultilevel"/>
    <w:tmpl w:val="780AA85E"/>
    <w:lvl w:ilvl="0" w:tplc="CCA2EA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3">
    <w:nsid w:val="5DFC6508"/>
    <w:multiLevelType w:val="hybridMultilevel"/>
    <w:tmpl w:val="5C7A14C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602E19FA"/>
    <w:multiLevelType w:val="hybridMultilevel"/>
    <w:tmpl w:val="6CF8C4A2"/>
    <w:lvl w:ilvl="0" w:tplc="40765ABE">
      <w:start w:val="1"/>
      <w:numFmt w:val="russianLower"/>
      <w:lvlText w:val="%1)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5">
    <w:nsid w:val="608A4EFE"/>
    <w:multiLevelType w:val="hybridMultilevel"/>
    <w:tmpl w:val="7DE8A13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619E296E"/>
    <w:multiLevelType w:val="hybridMultilevel"/>
    <w:tmpl w:val="333CEBD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>
    <w:nsid w:val="63AF0FA9"/>
    <w:multiLevelType w:val="hybridMultilevel"/>
    <w:tmpl w:val="E4BC882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8">
    <w:nsid w:val="63BA18FF"/>
    <w:multiLevelType w:val="hybridMultilevel"/>
    <w:tmpl w:val="6C0ECB4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>
    <w:nsid w:val="645B4015"/>
    <w:multiLevelType w:val="hybridMultilevel"/>
    <w:tmpl w:val="57A6F558"/>
    <w:lvl w:ilvl="0" w:tplc="4C44363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0">
    <w:nsid w:val="65B10876"/>
    <w:multiLevelType w:val="hybridMultilevel"/>
    <w:tmpl w:val="7298D426"/>
    <w:lvl w:ilvl="0" w:tplc="336AE9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1">
    <w:nsid w:val="67C25BB1"/>
    <w:multiLevelType w:val="hybridMultilevel"/>
    <w:tmpl w:val="E326E83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>
    <w:nsid w:val="682A6A7F"/>
    <w:multiLevelType w:val="hybridMultilevel"/>
    <w:tmpl w:val="C4E665A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684E3331"/>
    <w:multiLevelType w:val="hybridMultilevel"/>
    <w:tmpl w:val="4B3A5D0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>
    <w:nsid w:val="68BC4531"/>
    <w:multiLevelType w:val="hybridMultilevel"/>
    <w:tmpl w:val="64D00436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5">
    <w:nsid w:val="6A5D3583"/>
    <w:multiLevelType w:val="hybridMultilevel"/>
    <w:tmpl w:val="BBCE87AC"/>
    <w:lvl w:ilvl="0" w:tplc="77D22C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>
    <w:nsid w:val="6C3509EB"/>
    <w:multiLevelType w:val="hybridMultilevel"/>
    <w:tmpl w:val="D49A9974"/>
    <w:lvl w:ilvl="0" w:tplc="B71880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7">
    <w:nsid w:val="6C862BE1"/>
    <w:multiLevelType w:val="hybridMultilevel"/>
    <w:tmpl w:val="3322079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>
    <w:nsid w:val="6F0E41C4"/>
    <w:multiLevelType w:val="hybridMultilevel"/>
    <w:tmpl w:val="6DCE1590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9">
    <w:nsid w:val="713F40FB"/>
    <w:multiLevelType w:val="hybridMultilevel"/>
    <w:tmpl w:val="4B846DE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>
    <w:nsid w:val="71C55962"/>
    <w:multiLevelType w:val="hybridMultilevel"/>
    <w:tmpl w:val="982A27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72DD5553"/>
    <w:multiLevelType w:val="hybridMultilevel"/>
    <w:tmpl w:val="1EBC92B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746C35C5"/>
    <w:multiLevelType w:val="hybridMultilevel"/>
    <w:tmpl w:val="2F3684C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>
    <w:nsid w:val="75AE665F"/>
    <w:multiLevelType w:val="hybridMultilevel"/>
    <w:tmpl w:val="29A4E0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>
    <w:nsid w:val="773A4024"/>
    <w:multiLevelType w:val="hybridMultilevel"/>
    <w:tmpl w:val="D8F0197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778A4C4F"/>
    <w:multiLevelType w:val="hybridMultilevel"/>
    <w:tmpl w:val="2E06217E"/>
    <w:lvl w:ilvl="0" w:tplc="20EC50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6">
    <w:nsid w:val="77E32108"/>
    <w:multiLevelType w:val="hybridMultilevel"/>
    <w:tmpl w:val="D58E22D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>
    <w:nsid w:val="7859528C"/>
    <w:multiLevelType w:val="hybridMultilevel"/>
    <w:tmpl w:val="35D484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>
    <w:nsid w:val="78DD1728"/>
    <w:multiLevelType w:val="hybridMultilevel"/>
    <w:tmpl w:val="38B4B81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795A3EF9"/>
    <w:multiLevelType w:val="hybridMultilevel"/>
    <w:tmpl w:val="127EE0F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0">
    <w:nsid w:val="7A3C0FFD"/>
    <w:multiLevelType w:val="hybridMultilevel"/>
    <w:tmpl w:val="2E2E067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>
    <w:nsid w:val="7AE61D3C"/>
    <w:multiLevelType w:val="multilevel"/>
    <w:tmpl w:val="596257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77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142">
    <w:nsid w:val="7C2A2E26"/>
    <w:multiLevelType w:val="hybridMultilevel"/>
    <w:tmpl w:val="2CD407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>
    <w:nsid w:val="7E3466AD"/>
    <w:multiLevelType w:val="hybridMultilevel"/>
    <w:tmpl w:val="8E8286C4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5"/>
  </w:num>
  <w:num w:numId="2">
    <w:abstractNumId w:val="103"/>
  </w:num>
  <w:num w:numId="3">
    <w:abstractNumId w:val="3"/>
  </w:num>
  <w:num w:numId="4">
    <w:abstractNumId w:val="1"/>
  </w:num>
  <w:num w:numId="5">
    <w:abstractNumId w:val="0"/>
  </w:num>
  <w:num w:numId="6">
    <w:abstractNumId w:val="28"/>
  </w:num>
  <w:num w:numId="7">
    <w:abstractNumId w:val="17"/>
  </w:num>
  <w:num w:numId="8">
    <w:abstractNumId w:val="96"/>
  </w:num>
  <w:num w:numId="9">
    <w:abstractNumId w:val="32"/>
  </w:num>
  <w:num w:numId="10">
    <w:abstractNumId w:val="46"/>
  </w:num>
  <w:num w:numId="11">
    <w:abstractNumId w:val="41"/>
  </w:num>
  <w:num w:numId="12">
    <w:abstractNumId w:val="95"/>
  </w:num>
  <w:num w:numId="13">
    <w:abstractNumId w:val="18"/>
  </w:num>
  <w:num w:numId="14">
    <w:abstractNumId w:val="58"/>
  </w:num>
  <w:num w:numId="15">
    <w:abstractNumId w:val="16"/>
  </w:num>
  <w:num w:numId="16">
    <w:abstractNumId w:val="22"/>
  </w:num>
  <w:num w:numId="17">
    <w:abstractNumId w:val="101"/>
  </w:num>
  <w:num w:numId="18">
    <w:abstractNumId w:val="21"/>
  </w:num>
  <w:num w:numId="19">
    <w:abstractNumId w:val="143"/>
  </w:num>
  <w:num w:numId="20">
    <w:abstractNumId w:val="15"/>
  </w:num>
  <w:num w:numId="21">
    <w:abstractNumId w:val="99"/>
  </w:num>
  <w:num w:numId="22">
    <w:abstractNumId w:val="25"/>
  </w:num>
  <w:num w:numId="23">
    <w:abstractNumId w:val="124"/>
  </w:num>
  <w:num w:numId="24">
    <w:abstractNumId w:val="98"/>
  </w:num>
  <w:num w:numId="25">
    <w:abstractNumId w:val="35"/>
  </w:num>
  <w:num w:numId="26">
    <w:abstractNumId w:val="86"/>
  </w:num>
  <w:num w:numId="27">
    <w:abstractNumId w:val="83"/>
  </w:num>
  <w:num w:numId="28">
    <w:abstractNumId w:val="104"/>
  </w:num>
  <w:num w:numId="29">
    <w:abstractNumId w:val="128"/>
  </w:num>
  <w:num w:numId="30">
    <w:abstractNumId w:val="89"/>
  </w:num>
  <w:num w:numId="31">
    <w:abstractNumId w:val="75"/>
  </w:num>
  <w:num w:numId="32">
    <w:abstractNumId w:val="63"/>
  </w:num>
  <w:num w:numId="33">
    <w:abstractNumId w:val="62"/>
  </w:num>
  <w:num w:numId="34">
    <w:abstractNumId w:val="120"/>
  </w:num>
  <w:num w:numId="35">
    <w:abstractNumId w:val="112"/>
  </w:num>
  <w:num w:numId="36">
    <w:abstractNumId w:val="84"/>
  </w:num>
  <w:num w:numId="37">
    <w:abstractNumId w:val="139"/>
  </w:num>
  <w:num w:numId="38">
    <w:abstractNumId w:val="51"/>
  </w:num>
  <w:num w:numId="39">
    <w:abstractNumId w:val="141"/>
  </w:num>
  <w:num w:numId="40">
    <w:abstractNumId w:val="135"/>
  </w:num>
  <w:num w:numId="41">
    <w:abstractNumId w:val="91"/>
  </w:num>
  <w:num w:numId="42">
    <w:abstractNumId w:val="106"/>
  </w:num>
  <w:num w:numId="43">
    <w:abstractNumId w:val="118"/>
  </w:num>
  <w:num w:numId="44">
    <w:abstractNumId w:val="44"/>
  </w:num>
  <w:num w:numId="45">
    <w:abstractNumId w:val="78"/>
  </w:num>
  <w:num w:numId="46">
    <w:abstractNumId w:val="60"/>
  </w:num>
  <w:num w:numId="47">
    <w:abstractNumId w:val="136"/>
  </w:num>
  <w:num w:numId="48">
    <w:abstractNumId w:val="49"/>
  </w:num>
  <w:num w:numId="49">
    <w:abstractNumId w:val="19"/>
  </w:num>
  <w:num w:numId="50">
    <w:abstractNumId w:val="69"/>
  </w:num>
  <w:num w:numId="51">
    <w:abstractNumId w:val="81"/>
  </w:num>
  <w:num w:numId="52">
    <w:abstractNumId w:val="29"/>
  </w:num>
  <w:num w:numId="53">
    <w:abstractNumId w:val="70"/>
  </w:num>
  <w:num w:numId="54">
    <w:abstractNumId w:val="79"/>
  </w:num>
  <w:num w:numId="55">
    <w:abstractNumId w:val="140"/>
  </w:num>
  <w:num w:numId="56">
    <w:abstractNumId w:val="31"/>
  </w:num>
  <w:num w:numId="57">
    <w:abstractNumId w:val="30"/>
  </w:num>
  <w:num w:numId="58">
    <w:abstractNumId w:val="131"/>
  </w:num>
  <w:num w:numId="59">
    <w:abstractNumId w:val="100"/>
  </w:num>
  <w:num w:numId="60">
    <w:abstractNumId w:val="87"/>
  </w:num>
  <w:num w:numId="61">
    <w:abstractNumId w:val="130"/>
  </w:num>
  <w:num w:numId="62">
    <w:abstractNumId w:val="14"/>
  </w:num>
  <w:num w:numId="63">
    <w:abstractNumId w:val="67"/>
  </w:num>
  <w:num w:numId="64">
    <w:abstractNumId w:val="132"/>
  </w:num>
  <w:num w:numId="65">
    <w:abstractNumId w:val="116"/>
  </w:num>
  <w:num w:numId="66">
    <w:abstractNumId w:val="107"/>
  </w:num>
  <w:num w:numId="67">
    <w:abstractNumId w:val="127"/>
  </w:num>
  <w:num w:numId="68">
    <w:abstractNumId w:val="61"/>
  </w:num>
  <w:num w:numId="69">
    <w:abstractNumId w:val="52"/>
  </w:num>
  <w:num w:numId="70">
    <w:abstractNumId w:val="105"/>
  </w:num>
  <w:num w:numId="71">
    <w:abstractNumId w:val="26"/>
  </w:num>
  <w:num w:numId="72">
    <w:abstractNumId w:val="66"/>
  </w:num>
  <w:num w:numId="73">
    <w:abstractNumId w:val="74"/>
  </w:num>
  <w:num w:numId="74">
    <w:abstractNumId w:val="12"/>
  </w:num>
  <w:num w:numId="75">
    <w:abstractNumId w:val="40"/>
  </w:num>
  <w:num w:numId="76">
    <w:abstractNumId w:val="92"/>
  </w:num>
  <w:num w:numId="77">
    <w:abstractNumId w:val="23"/>
  </w:num>
  <w:num w:numId="78">
    <w:abstractNumId w:val="90"/>
  </w:num>
  <w:num w:numId="79">
    <w:abstractNumId w:val="134"/>
  </w:num>
  <w:num w:numId="80">
    <w:abstractNumId w:val="122"/>
  </w:num>
  <w:num w:numId="81">
    <w:abstractNumId w:val="137"/>
  </w:num>
  <w:num w:numId="82">
    <w:abstractNumId w:val="109"/>
  </w:num>
  <w:num w:numId="83">
    <w:abstractNumId w:val="72"/>
  </w:num>
  <w:num w:numId="84">
    <w:abstractNumId w:val="37"/>
  </w:num>
  <w:num w:numId="85">
    <w:abstractNumId w:val="71"/>
  </w:num>
  <w:num w:numId="86">
    <w:abstractNumId w:val="133"/>
  </w:num>
  <w:num w:numId="87">
    <w:abstractNumId w:val="50"/>
  </w:num>
  <w:num w:numId="88">
    <w:abstractNumId w:val="24"/>
  </w:num>
  <w:num w:numId="89">
    <w:abstractNumId w:val="68"/>
  </w:num>
  <w:num w:numId="90">
    <w:abstractNumId w:val="111"/>
  </w:num>
  <w:num w:numId="91">
    <w:abstractNumId w:val="93"/>
  </w:num>
  <w:num w:numId="92">
    <w:abstractNumId w:val="36"/>
  </w:num>
  <w:num w:numId="93">
    <w:abstractNumId w:val="33"/>
  </w:num>
  <w:num w:numId="94">
    <w:abstractNumId w:val="65"/>
  </w:num>
  <w:num w:numId="95">
    <w:abstractNumId w:val="55"/>
  </w:num>
  <w:num w:numId="96">
    <w:abstractNumId w:val="34"/>
  </w:num>
  <w:num w:numId="97">
    <w:abstractNumId w:val="138"/>
  </w:num>
  <w:num w:numId="98">
    <w:abstractNumId w:val="20"/>
  </w:num>
  <w:num w:numId="99">
    <w:abstractNumId w:val="54"/>
  </w:num>
  <w:num w:numId="100">
    <w:abstractNumId w:val="42"/>
  </w:num>
  <w:num w:numId="101">
    <w:abstractNumId w:val="77"/>
  </w:num>
  <w:num w:numId="102">
    <w:abstractNumId w:val="121"/>
  </w:num>
  <w:num w:numId="103">
    <w:abstractNumId w:val="102"/>
  </w:num>
  <w:num w:numId="104">
    <w:abstractNumId w:val="115"/>
  </w:num>
  <w:num w:numId="105">
    <w:abstractNumId w:val="142"/>
  </w:num>
  <w:num w:numId="106">
    <w:abstractNumId w:val="129"/>
  </w:num>
  <w:num w:numId="107">
    <w:abstractNumId w:val="39"/>
  </w:num>
  <w:num w:numId="108">
    <w:abstractNumId w:val="94"/>
  </w:num>
  <w:num w:numId="109">
    <w:abstractNumId w:val="113"/>
  </w:num>
  <w:num w:numId="110">
    <w:abstractNumId w:val="13"/>
  </w:num>
  <w:num w:numId="111">
    <w:abstractNumId w:val="108"/>
  </w:num>
  <w:num w:numId="112">
    <w:abstractNumId w:val="64"/>
  </w:num>
  <w:num w:numId="113">
    <w:abstractNumId w:val="76"/>
  </w:num>
  <w:num w:numId="114">
    <w:abstractNumId w:val="38"/>
  </w:num>
  <w:num w:numId="115">
    <w:abstractNumId w:val="27"/>
  </w:num>
  <w:num w:numId="116">
    <w:abstractNumId w:val="123"/>
  </w:num>
  <w:num w:numId="117">
    <w:abstractNumId w:val="56"/>
  </w:num>
  <w:num w:numId="118">
    <w:abstractNumId w:val="110"/>
  </w:num>
  <w:num w:numId="119">
    <w:abstractNumId w:val="126"/>
  </w:num>
  <w:num w:numId="120">
    <w:abstractNumId w:val="43"/>
  </w:num>
  <w:num w:numId="121">
    <w:abstractNumId w:val="73"/>
  </w:num>
  <w:num w:numId="122">
    <w:abstractNumId w:val="45"/>
  </w:num>
  <w:num w:numId="123">
    <w:abstractNumId w:val="125"/>
  </w:num>
  <w:num w:numId="124">
    <w:abstractNumId w:val="59"/>
  </w:num>
  <w:num w:numId="125">
    <w:abstractNumId w:val="117"/>
  </w:num>
  <w:num w:numId="126">
    <w:abstractNumId w:val="53"/>
  </w:num>
  <w:num w:numId="127">
    <w:abstractNumId w:val="80"/>
  </w:num>
  <w:num w:numId="128">
    <w:abstractNumId w:val="88"/>
  </w:num>
  <w:num w:numId="129">
    <w:abstractNumId w:val="57"/>
  </w:num>
  <w:num w:numId="130">
    <w:abstractNumId w:val="11"/>
  </w:num>
  <w:num w:numId="131">
    <w:abstractNumId w:val="114"/>
  </w:num>
  <w:num w:numId="132">
    <w:abstractNumId w:val="97"/>
  </w:num>
  <w:num w:numId="133">
    <w:abstractNumId w:val="82"/>
  </w:num>
  <w:num w:numId="134">
    <w:abstractNumId w:val="119"/>
  </w:num>
  <w:num w:numId="135">
    <w:abstractNumId w:val="2"/>
  </w:num>
  <w:numIdMacAtCleanup w:val="1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131078" w:nlCheck="1" w:checkStyle="1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032F"/>
    <w:rsid w:val="0000073A"/>
    <w:rsid w:val="00000A43"/>
    <w:rsid w:val="0000156D"/>
    <w:rsid w:val="00001902"/>
    <w:rsid w:val="00001985"/>
    <w:rsid w:val="00002F4A"/>
    <w:rsid w:val="00003BA2"/>
    <w:rsid w:val="00003BB0"/>
    <w:rsid w:val="00003CE9"/>
    <w:rsid w:val="00004878"/>
    <w:rsid w:val="00005275"/>
    <w:rsid w:val="00005F1B"/>
    <w:rsid w:val="00006AE9"/>
    <w:rsid w:val="00006FAD"/>
    <w:rsid w:val="000073EF"/>
    <w:rsid w:val="00007619"/>
    <w:rsid w:val="00007D63"/>
    <w:rsid w:val="00007E95"/>
    <w:rsid w:val="0001069C"/>
    <w:rsid w:val="00010C75"/>
    <w:rsid w:val="00010E0B"/>
    <w:rsid w:val="00011B79"/>
    <w:rsid w:val="000122AE"/>
    <w:rsid w:val="00012DAA"/>
    <w:rsid w:val="00012DEB"/>
    <w:rsid w:val="000130D8"/>
    <w:rsid w:val="00013DEF"/>
    <w:rsid w:val="00015447"/>
    <w:rsid w:val="000156A7"/>
    <w:rsid w:val="00016ABC"/>
    <w:rsid w:val="00017511"/>
    <w:rsid w:val="0001756F"/>
    <w:rsid w:val="00020E4F"/>
    <w:rsid w:val="000216BE"/>
    <w:rsid w:val="00022050"/>
    <w:rsid w:val="0002327B"/>
    <w:rsid w:val="000236E0"/>
    <w:rsid w:val="00023A89"/>
    <w:rsid w:val="00023AD9"/>
    <w:rsid w:val="00023FBB"/>
    <w:rsid w:val="000244CF"/>
    <w:rsid w:val="00024595"/>
    <w:rsid w:val="00024FDD"/>
    <w:rsid w:val="000270CC"/>
    <w:rsid w:val="000300D9"/>
    <w:rsid w:val="00030878"/>
    <w:rsid w:val="00030EF1"/>
    <w:rsid w:val="00030F1C"/>
    <w:rsid w:val="00032336"/>
    <w:rsid w:val="0003269C"/>
    <w:rsid w:val="0003272B"/>
    <w:rsid w:val="00032802"/>
    <w:rsid w:val="00032D09"/>
    <w:rsid w:val="00032ED7"/>
    <w:rsid w:val="00033353"/>
    <w:rsid w:val="00033571"/>
    <w:rsid w:val="0003362D"/>
    <w:rsid w:val="0003369E"/>
    <w:rsid w:val="00033AC7"/>
    <w:rsid w:val="00034A52"/>
    <w:rsid w:val="00035482"/>
    <w:rsid w:val="0003587F"/>
    <w:rsid w:val="0003620B"/>
    <w:rsid w:val="0004090A"/>
    <w:rsid w:val="00040ED7"/>
    <w:rsid w:val="00041EA0"/>
    <w:rsid w:val="00041F1C"/>
    <w:rsid w:val="000421BB"/>
    <w:rsid w:val="0004235D"/>
    <w:rsid w:val="00044567"/>
    <w:rsid w:val="00044D4C"/>
    <w:rsid w:val="0004726D"/>
    <w:rsid w:val="000474B6"/>
    <w:rsid w:val="00047519"/>
    <w:rsid w:val="00047590"/>
    <w:rsid w:val="000502D7"/>
    <w:rsid w:val="00050E4C"/>
    <w:rsid w:val="0005125C"/>
    <w:rsid w:val="0005182B"/>
    <w:rsid w:val="00052547"/>
    <w:rsid w:val="00052A87"/>
    <w:rsid w:val="00053037"/>
    <w:rsid w:val="000530E4"/>
    <w:rsid w:val="0005330C"/>
    <w:rsid w:val="00053EBE"/>
    <w:rsid w:val="00055C3F"/>
    <w:rsid w:val="00055E4B"/>
    <w:rsid w:val="00056B06"/>
    <w:rsid w:val="00057C5C"/>
    <w:rsid w:val="00060F6B"/>
    <w:rsid w:val="0006184A"/>
    <w:rsid w:val="00061871"/>
    <w:rsid w:val="00061A1F"/>
    <w:rsid w:val="00061FEE"/>
    <w:rsid w:val="00062B56"/>
    <w:rsid w:val="00062C39"/>
    <w:rsid w:val="00062F20"/>
    <w:rsid w:val="000634B3"/>
    <w:rsid w:val="00063F0E"/>
    <w:rsid w:val="00064BF2"/>
    <w:rsid w:val="000650E1"/>
    <w:rsid w:val="00065E9A"/>
    <w:rsid w:val="00066C9C"/>
    <w:rsid w:val="00067913"/>
    <w:rsid w:val="000679D7"/>
    <w:rsid w:val="00067BBE"/>
    <w:rsid w:val="00070477"/>
    <w:rsid w:val="0007074C"/>
    <w:rsid w:val="00070FD5"/>
    <w:rsid w:val="00071F38"/>
    <w:rsid w:val="0007204D"/>
    <w:rsid w:val="00072278"/>
    <w:rsid w:val="00072933"/>
    <w:rsid w:val="00072CB2"/>
    <w:rsid w:val="000732F8"/>
    <w:rsid w:val="00073545"/>
    <w:rsid w:val="0007385B"/>
    <w:rsid w:val="000738E5"/>
    <w:rsid w:val="00073E79"/>
    <w:rsid w:val="000742D5"/>
    <w:rsid w:val="000752AD"/>
    <w:rsid w:val="00075FFA"/>
    <w:rsid w:val="000769E9"/>
    <w:rsid w:val="00076FE5"/>
    <w:rsid w:val="00077507"/>
    <w:rsid w:val="00077B0C"/>
    <w:rsid w:val="00077BA0"/>
    <w:rsid w:val="00077CF3"/>
    <w:rsid w:val="0008016C"/>
    <w:rsid w:val="00081AB9"/>
    <w:rsid w:val="00081BB8"/>
    <w:rsid w:val="00082515"/>
    <w:rsid w:val="0008262C"/>
    <w:rsid w:val="00082E99"/>
    <w:rsid w:val="00082FC4"/>
    <w:rsid w:val="000834A8"/>
    <w:rsid w:val="000842EE"/>
    <w:rsid w:val="00084A94"/>
    <w:rsid w:val="00084CA9"/>
    <w:rsid w:val="00084FAE"/>
    <w:rsid w:val="00084FE0"/>
    <w:rsid w:val="0008502B"/>
    <w:rsid w:val="0008576A"/>
    <w:rsid w:val="00085ABE"/>
    <w:rsid w:val="00085B3C"/>
    <w:rsid w:val="0008656D"/>
    <w:rsid w:val="00087053"/>
    <w:rsid w:val="000874C5"/>
    <w:rsid w:val="000876A0"/>
    <w:rsid w:val="00090BE1"/>
    <w:rsid w:val="00090C5C"/>
    <w:rsid w:val="00091301"/>
    <w:rsid w:val="00091FD5"/>
    <w:rsid w:val="0009244B"/>
    <w:rsid w:val="000933C6"/>
    <w:rsid w:val="0009368C"/>
    <w:rsid w:val="00093979"/>
    <w:rsid w:val="00094794"/>
    <w:rsid w:val="00095128"/>
    <w:rsid w:val="00095350"/>
    <w:rsid w:val="00095853"/>
    <w:rsid w:val="00095DCD"/>
    <w:rsid w:val="00095EB9"/>
    <w:rsid w:val="000961E5"/>
    <w:rsid w:val="00096E2A"/>
    <w:rsid w:val="000A02BE"/>
    <w:rsid w:val="000A111B"/>
    <w:rsid w:val="000A14CA"/>
    <w:rsid w:val="000A2340"/>
    <w:rsid w:val="000A25EE"/>
    <w:rsid w:val="000A2CB3"/>
    <w:rsid w:val="000A3302"/>
    <w:rsid w:val="000A400A"/>
    <w:rsid w:val="000A4270"/>
    <w:rsid w:val="000A4398"/>
    <w:rsid w:val="000A6ABC"/>
    <w:rsid w:val="000A70B4"/>
    <w:rsid w:val="000A7942"/>
    <w:rsid w:val="000B0A11"/>
    <w:rsid w:val="000B0F5D"/>
    <w:rsid w:val="000B1A7F"/>
    <w:rsid w:val="000B2492"/>
    <w:rsid w:val="000B2839"/>
    <w:rsid w:val="000B3344"/>
    <w:rsid w:val="000B35A3"/>
    <w:rsid w:val="000B39EE"/>
    <w:rsid w:val="000B3E55"/>
    <w:rsid w:val="000B439F"/>
    <w:rsid w:val="000B5FFF"/>
    <w:rsid w:val="000B629B"/>
    <w:rsid w:val="000B6AAE"/>
    <w:rsid w:val="000B7080"/>
    <w:rsid w:val="000C0A3A"/>
    <w:rsid w:val="000C1C04"/>
    <w:rsid w:val="000C1D94"/>
    <w:rsid w:val="000C2A14"/>
    <w:rsid w:val="000C2DFB"/>
    <w:rsid w:val="000C325F"/>
    <w:rsid w:val="000C34BE"/>
    <w:rsid w:val="000C381A"/>
    <w:rsid w:val="000C3DEA"/>
    <w:rsid w:val="000C44CF"/>
    <w:rsid w:val="000C4FDF"/>
    <w:rsid w:val="000C51B3"/>
    <w:rsid w:val="000C5676"/>
    <w:rsid w:val="000C571A"/>
    <w:rsid w:val="000C6470"/>
    <w:rsid w:val="000C69D6"/>
    <w:rsid w:val="000C6CC0"/>
    <w:rsid w:val="000C7305"/>
    <w:rsid w:val="000C7A96"/>
    <w:rsid w:val="000D055F"/>
    <w:rsid w:val="000D06AC"/>
    <w:rsid w:val="000D122A"/>
    <w:rsid w:val="000D1EE9"/>
    <w:rsid w:val="000D2094"/>
    <w:rsid w:val="000D22C7"/>
    <w:rsid w:val="000D2ABC"/>
    <w:rsid w:val="000D3992"/>
    <w:rsid w:val="000D3C19"/>
    <w:rsid w:val="000D4064"/>
    <w:rsid w:val="000D4618"/>
    <w:rsid w:val="000D479B"/>
    <w:rsid w:val="000D4AD4"/>
    <w:rsid w:val="000D4AE2"/>
    <w:rsid w:val="000D4FF1"/>
    <w:rsid w:val="000D5074"/>
    <w:rsid w:val="000D57D1"/>
    <w:rsid w:val="000D5B16"/>
    <w:rsid w:val="000D5F46"/>
    <w:rsid w:val="000D6F79"/>
    <w:rsid w:val="000D7E42"/>
    <w:rsid w:val="000E02AB"/>
    <w:rsid w:val="000E04E9"/>
    <w:rsid w:val="000E06F1"/>
    <w:rsid w:val="000E0CC1"/>
    <w:rsid w:val="000E0FB3"/>
    <w:rsid w:val="000E1315"/>
    <w:rsid w:val="000E19CB"/>
    <w:rsid w:val="000E20DF"/>
    <w:rsid w:val="000E2B9A"/>
    <w:rsid w:val="000E3C54"/>
    <w:rsid w:val="000E3D4E"/>
    <w:rsid w:val="000E4205"/>
    <w:rsid w:val="000E4858"/>
    <w:rsid w:val="000E4B6F"/>
    <w:rsid w:val="000E4ED7"/>
    <w:rsid w:val="000E526B"/>
    <w:rsid w:val="000E547F"/>
    <w:rsid w:val="000E688A"/>
    <w:rsid w:val="000E6C82"/>
    <w:rsid w:val="000E6CB6"/>
    <w:rsid w:val="000E7133"/>
    <w:rsid w:val="000E752F"/>
    <w:rsid w:val="000F1C27"/>
    <w:rsid w:val="000F1C66"/>
    <w:rsid w:val="000F26F0"/>
    <w:rsid w:val="000F2BF4"/>
    <w:rsid w:val="000F2C39"/>
    <w:rsid w:val="000F2C4F"/>
    <w:rsid w:val="000F3C70"/>
    <w:rsid w:val="000F40F9"/>
    <w:rsid w:val="000F41B1"/>
    <w:rsid w:val="000F5D3A"/>
    <w:rsid w:val="000F60CD"/>
    <w:rsid w:val="000F6730"/>
    <w:rsid w:val="000F6DC2"/>
    <w:rsid w:val="000F77FE"/>
    <w:rsid w:val="00100127"/>
    <w:rsid w:val="00100F02"/>
    <w:rsid w:val="00102225"/>
    <w:rsid w:val="00102D0B"/>
    <w:rsid w:val="00102E77"/>
    <w:rsid w:val="00103D33"/>
    <w:rsid w:val="00103E90"/>
    <w:rsid w:val="0010481D"/>
    <w:rsid w:val="00104D9A"/>
    <w:rsid w:val="00104E94"/>
    <w:rsid w:val="00105006"/>
    <w:rsid w:val="00105EBC"/>
    <w:rsid w:val="00106452"/>
    <w:rsid w:val="0010656D"/>
    <w:rsid w:val="0010691A"/>
    <w:rsid w:val="00106DA1"/>
    <w:rsid w:val="001074EA"/>
    <w:rsid w:val="00107BA2"/>
    <w:rsid w:val="00107D3D"/>
    <w:rsid w:val="00110099"/>
    <w:rsid w:val="00111B0F"/>
    <w:rsid w:val="0011221D"/>
    <w:rsid w:val="001123A4"/>
    <w:rsid w:val="001124F9"/>
    <w:rsid w:val="00113242"/>
    <w:rsid w:val="00113255"/>
    <w:rsid w:val="001144F7"/>
    <w:rsid w:val="00114822"/>
    <w:rsid w:val="0011603F"/>
    <w:rsid w:val="0011683C"/>
    <w:rsid w:val="00116A74"/>
    <w:rsid w:val="00116BD4"/>
    <w:rsid w:val="00116D49"/>
    <w:rsid w:val="00116F6E"/>
    <w:rsid w:val="001178C8"/>
    <w:rsid w:val="00117CB1"/>
    <w:rsid w:val="00120443"/>
    <w:rsid w:val="0012163E"/>
    <w:rsid w:val="00121AEA"/>
    <w:rsid w:val="00122274"/>
    <w:rsid w:val="00122552"/>
    <w:rsid w:val="00122C8F"/>
    <w:rsid w:val="00124951"/>
    <w:rsid w:val="00124B10"/>
    <w:rsid w:val="00124D04"/>
    <w:rsid w:val="0012576D"/>
    <w:rsid w:val="00126362"/>
    <w:rsid w:val="00126DBA"/>
    <w:rsid w:val="001271D2"/>
    <w:rsid w:val="001274CF"/>
    <w:rsid w:val="00127C76"/>
    <w:rsid w:val="00127D12"/>
    <w:rsid w:val="00131241"/>
    <w:rsid w:val="0013127D"/>
    <w:rsid w:val="001319A9"/>
    <w:rsid w:val="00132551"/>
    <w:rsid w:val="001325E0"/>
    <w:rsid w:val="0013278D"/>
    <w:rsid w:val="00132C3B"/>
    <w:rsid w:val="00134098"/>
    <w:rsid w:val="001342F0"/>
    <w:rsid w:val="00134AD0"/>
    <w:rsid w:val="00134EEE"/>
    <w:rsid w:val="001350C7"/>
    <w:rsid w:val="00135357"/>
    <w:rsid w:val="001354D1"/>
    <w:rsid w:val="001356E0"/>
    <w:rsid w:val="0013612A"/>
    <w:rsid w:val="00136CE3"/>
    <w:rsid w:val="00137BFD"/>
    <w:rsid w:val="001403DE"/>
    <w:rsid w:val="00140E92"/>
    <w:rsid w:val="001411AE"/>
    <w:rsid w:val="001417AB"/>
    <w:rsid w:val="00141864"/>
    <w:rsid w:val="00141919"/>
    <w:rsid w:val="00141B55"/>
    <w:rsid w:val="00141BC2"/>
    <w:rsid w:val="00142F29"/>
    <w:rsid w:val="001439AE"/>
    <w:rsid w:val="00143E0E"/>
    <w:rsid w:val="001442FE"/>
    <w:rsid w:val="00144481"/>
    <w:rsid w:val="00144C2A"/>
    <w:rsid w:val="00144C7C"/>
    <w:rsid w:val="00144FA0"/>
    <w:rsid w:val="00145294"/>
    <w:rsid w:val="001460BB"/>
    <w:rsid w:val="001466F5"/>
    <w:rsid w:val="0014689C"/>
    <w:rsid w:val="001469AF"/>
    <w:rsid w:val="00146B28"/>
    <w:rsid w:val="00146B89"/>
    <w:rsid w:val="00146E79"/>
    <w:rsid w:val="001474D6"/>
    <w:rsid w:val="001504E6"/>
    <w:rsid w:val="00151569"/>
    <w:rsid w:val="00151E94"/>
    <w:rsid w:val="00152012"/>
    <w:rsid w:val="00152112"/>
    <w:rsid w:val="00152299"/>
    <w:rsid w:val="00153D4E"/>
    <w:rsid w:val="00153E84"/>
    <w:rsid w:val="00154181"/>
    <w:rsid w:val="001556C7"/>
    <w:rsid w:val="00156120"/>
    <w:rsid w:val="00156606"/>
    <w:rsid w:val="00156F8E"/>
    <w:rsid w:val="00157076"/>
    <w:rsid w:val="00157BD0"/>
    <w:rsid w:val="00157C58"/>
    <w:rsid w:val="0016010F"/>
    <w:rsid w:val="00160B17"/>
    <w:rsid w:val="00160C18"/>
    <w:rsid w:val="00160EE5"/>
    <w:rsid w:val="0016105B"/>
    <w:rsid w:val="00162375"/>
    <w:rsid w:val="001626F3"/>
    <w:rsid w:val="00163BA2"/>
    <w:rsid w:val="00163D87"/>
    <w:rsid w:val="001650AC"/>
    <w:rsid w:val="00166204"/>
    <w:rsid w:val="00166554"/>
    <w:rsid w:val="0016661E"/>
    <w:rsid w:val="00166C56"/>
    <w:rsid w:val="00167F93"/>
    <w:rsid w:val="00170958"/>
    <w:rsid w:val="00171780"/>
    <w:rsid w:val="001728AA"/>
    <w:rsid w:val="00172A88"/>
    <w:rsid w:val="00173393"/>
    <w:rsid w:val="001734C5"/>
    <w:rsid w:val="00175D6C"/>
    <w:rsid w:val="00176BBA"/>
    <w:rsid w:val="001773C6"/>
    <w:rsid w:val="00177A84"/>
    <w:rsid w:val="0018086F"/>
    <w:rsid w:val="00180E96"/>
    <w:rsid w:val="001813BB"/>
    <w:rsid w:val="0018181C"/>
    <w:rsid w:val="001820FD"/>
    <w:rsid w:val="00183FAE"/>
    <w:rsid w:val="001841BA"/>
    <w:rsid w:val="00184388"/>
    <w:rsid w:val="00184983"/>
    <w:rsid w:val="00184CB0"/>
    <w:rsid w:val="001855F6"/>
    <w:rsid w:val="00185772"/>
    <w:rsid w:val="00186977"/>
    <w:rsid w:val="00187CD7"/>
    <w:rsid w:val="00187ECD"/>
    <w:rsid w:val="001906C2"/>
    <w:rsid w:val="00190B55"/>
    <w:rsid w:val="00191385"/>
    <w:rsid w:val="0019260A"/>
    <w:rsid w:val="00192812"/>
    <w:rsid w:val="00193285"/>
    <w:rsid w:val="0019329E"/>
    <w:rsid w:val="001949BC"/>
    <w:rsid w:val="0019501D"/>
    <w:rsid w:val="00195171"/>
    <w:rsid w:val="001956E8"/>
    <w:rsid w:val="00195A30"/>
    <w:rsid w:val="00196420"/>
    <w:rsid w:val="0019670F"/>
    <w:rsid w:val="00196986"/>
    <w:rsid w:val="00196C46"/>
    <w:rsid w:val="001971E2"/>
    <w:rsid w:val="001977E4"/>
    <w:rsid w:val="001977E9"/>
    <w:rsid w:val="00197974"/>
    <w:rsid w:val="00197DD6"/>
    <w:rsid w:val="001A0198"/>
    <w:rsid w:val="001A0924"/>
    <w:rsid w:val="001A1AD2"/>
    <w:rsid w:val="001A1CA8"/>
    <w:rsid w:val="001A1EEC"/>
    <w:rsid w:val="001A3D33"/>
    <w:rsid w:val="001A3F99"/>
    <w:rsid w:val="001A493D"/>
    <w:rsid w:val="001A5B33"/>
    <w:rsid w:val="001A5CDF"/>
    <w:rsid w:val="001A678D"/>
    <w:rsid w:val="001A6A9C"/>
    <w:rsid w:val="001A705E"/>
    <w:rsid w:val="001A719C"/>
    <w:rsid w:val="001A792E"/>
    <w:rsid w:val="001A7C95"/>
    <w:rsid w:val="001A7E12"/>
    <w:rsid w:val="001B0A85"/>
    <w:rsid w:val="001B1051"/>
    <w:rsid w:val="001B13B5"/>
    <w:rsid w:val="001B1728"/>
    <w:rsid w:val="001B24B3"/>
    <w:rsid w:val="001B2C78"/>
    <w:rsid w:val="001B37A6"/>
    <w:rsid w:val="001B3839"/>
    <w:rsid w:val="001B3F99"/>
    <w:rsid w:val="001B4078"/>
    <w:rsid w:val="001B43F1"/>
    <w:rsid w:val="001B5248"/>
    <w:rsid w:val="001B533F"/>
    <w:rsid w:val="001B58B3"/>
    <w:rsid w:val="001B5C36"/>
    <w:rsid w:val="001B6640"/>
    <w:rsid w:val="001B679A"/>
    <w:rsid w:val="001B6D08"/>
    <w:rsid w:val="001B6E19"/>
    <w:rsid w:val="001B7E0E"/>
    <w:rsid w:val="001C0116"/>
    <w:rsid w:val="001C019A"/>
    <w:rsid w:val="001C0C44"/>
    <w:rsid w:val="001C1B2D"/>
    <w:rsid w:val="001C36E4"/>
    <w:rsid w:val="001C3AAE"/>
    <w:rsid w:val="001C46E0"/>
    <w:rsid w:val="001C4B57"/>
    <w:rsid w:val="001C5366"/>
    <w:rsid w:val="001C56EE"/>
    <w:rsid w:val="001C5FC3"/>
    <w:rsid w:val="001C6F2D"/>
    <w:rsid w:val="001C79CE"/>
    <w:rsid w:val="001D0B71"/>
    <w:rsid w:val="001D179C"/>
    <w:rsid w:val="001D28C9"/>
    <w:rsid w:val="001D2CE5"/>
    <w:rsid w:val="001D2D96"/>
    <w:rsid w:val="001D2EBE"/>
    <w:rsid w:val="001D34AF"/>
    <w:rsid w:val="001D3625"/>
    <w:rsid w:val="001D3D2C"/>
    <w:rsid w:val="001D3ECA"/>
    <w:rsid w:val="001D42FB"/>
    <w:rsid w:val="001D45A3"/>
    <w:rsid w:val="001D5133"/>
    <w:rsid w:val="001D5E84"/>
    <w:rsid w:val="001D7677"/>
    <w:rsid w:val="001E09A0"/>
    <w:rsid w:val="001E0CDE"/>
    <w:rsid w:val="001E0FF0"/>
    <w:rsid w:val="001E1454"/>
    <w:rsid w:val="001E14C0"/>
    <w:rsid w:val="001E181A"/>
    <w:rsid w:val="001E1ED3"/>
    <w:rsid w:val="001E2192"/>
    <w:rsid w:val="001E22E2"/>
    <w:rsid w:val="001E269F"/>
    <w:rsid w:val="001E29BF"/>
    <w:rsid w:val="001E3551"/>
    <w:rsid w:val="001E3C41"/>
    <w:rsid w:val="001E3D16"/>
    <w:rsid w:val="001E482B"/>
    <w:rsid w:val="001E5177"/>
    <w:rsid w:val="001E64B3"/>
    <w:rsid w:val="001E67B8"/>
    <w:rsid w:val="001F026F"/>
    <w:rsid w:val="001F095C"/>
    <w:rsid w:val="001F11D7"/>
    <w:rsid w:val="001F15A5"/>
    <w:rsid w:val="001F188E"/>
    <w:rsid w:val="001F1B19"/>
    <w:rsid w:val="001F1DC7"/>
    <w:rsid w:val="001F24A0"/>
    <w:rsid w:val="001F2D6E"/>
    <w:rsid w:val="001F2FB8"/>
    <w:rsid w:val="001F3622"/>
    <w:rsid w:val="001F3D48"/>
    <w:rsid w:val="001F40AF"/>
    <w:rsid w:val="001F4B3C"/>
    <w:rsid w:val="001F4B9A"/>
    <w:rsid w:val="001F500B"/>
    <w:rsid w:val="001F503F"/>
    <w:rsid w:val="001F5BB1"/>
    <w:rsid w:val="001F6015"/>
    <w:rsid w:val="001F627B"/>
    <w:rsid w:val="001F7CB5"/>
    <w:rsid w:val="00201E81"/>
    <w:rsid w:val="00201FD6"/>
    <w:rsid w:val="0020249B"/>
    <w:rsid w:val="002024E9"/>
    <w:rsid w:val="002039B0"/>
    <w:rsid w:val="002042F6"/>
    <w:rsid w:val="00204619"/>
    <w:rsid w:val="002053A4"/>
    <w:rsid w:val="002054EF"/>
    <w:rsid w:val="0020576C"/>
    <w:rsid w:val="002063C4"/>
    <w:rsid w:val="002065DB"/>
    <w:rsid w:val="0020799D"/>
    <w:rsid w:val="00210342"/>
    <w:rsid w:val="0021101B"/>
    <w:rsid w:val="00211116"/>
    <w:rsid w:val="00211B44"/>
    <w:rsid w:val="00211BEB"/>
    <w:rsid w:val="00212A04"/>
    <w:rsid w:val="00212DCA"/>
    <w:rsid w:val="00212E33"/>
    <w:rsid w:val="00213B3F"/>
    <w:rsid w:val="00213D5A"/>
    <w:rsid w:val="002142B2"/>
    <w:rsid w:val="002146FB"/>
    <w:rsid w:val="00215DEC"/>
    <w:rsid w:val="00216314"/>
    <w:rsid w:val="002165E7"/>
    <w:rsid w:val="0021665C"/>
    <w:rsid w:val="00217151"/>
    <w:rsid w:val="0021753D"/>
    <w:rsid w:val="00217566"/>
    <w:rsid w:val="00217574"/>
    <w:rsid w:val="002178FA"/>
    <w:rsid w:val="00217990"/>
    <w:rsid w:val="00217B67"/>
    <w:rsid w:val="00220085"/>
    <w:rsid w:val="002209BC"/>
    <w:rsid w:val="00221955"/>
    <w:rsid w:val="00222184"/>
    <w:rsid w:val="00222640"/>
    <w:rsid w:val="00222FAE"/>
    <w:rsid w:val="0022460A"/>
    <w:rsid w:val="00225763"/>
    <w:rsid w:val="002269C0"/>
    <w:rsid w:val="00226C07"/>
    <w:rsid w:val="00227338"/>
    <w:rsid w:val="00227B75"/>
    <w:rsid w:val="0023052B"/>
    <w:rsid w:val="00230626"/>
    <w:rsid w:val="00230BCB"/>
    <w:rsid w:val="002314AC"/>
    <w:rsid w:val="00231531"/>
    <w:rsid w:val="00231612"/>
    <w:rsid w:val="0023188B"/>
    <w:rsid w:val="00231E7F"/>
    <w:rsid w:val="00232551"/>
    <w:rsid w:val="0023308C"/>
    <w:rsid w:val="002333CA"/>
    <w:rsid w:val="002339D5"/>
    <w:rsid w:val="00233A63"/>
    <w:rsid w:val="00233B8A"/>
    <w:rsid w:val="00234251"/>
    <w:rsid w:val="00234C6B"/>
    <w:rsid w:val="002356A0"/>
    <w:rsid w:val="00235CAB"/>
    <w:rsid w:val="00235F3D"/>
    <w:rsid w:val="0023615C"/>
    <w:rsid w:val="002362C8"/>
    <w:rsid w:val="002373F1"/>
    <w:rsid w:val="002407F9"/>
    <w:rsid w:val="00240A06"/>
    <w:rsid w:val="00240FA4"/>
    <w:rsid w:val="00241D47"/>
    <w:rsid w:val="002425E3"/>
    <w:rsid w:val="00242AE2"/>
    <w:rsid w:val="00243405"/>
    <w:rsid w:val="002435A5"/>
    <w:rsid w:val="00243AC2"/>
    <w:rsid w:val="002442AD"/>
    <w:rsid w:val="002449A7"/>
    <w:rsid w:val="00244D78"/>
    <w:rsid w:val="00245C1F"/>
    <w:rsid w:val="00245F9F"/>
    <w:rsid w:val="00245FBF"/>
    <w:rsid w:val="002463D2"/>
    <w:rsid w:val="00247B74"/>
    <w:rsid w:val="00250729"/>
    <w:rsid w:val="0025083B"/>
    <w:rsid w:val="002515CB"/>
    <w:rsid w:val="00252251"/>
    <w:rsid w:val="00252D6A"/>
    <w:rsid w:val="0025327F"/>
    <w:rsid w:val="00253E32"/>
    <w:rsid w:val="00253FCD"/>
    <w:rsid w:val="002545D8"/>
    <w:rsid w:val="0025470C"/>
    <w:rsid w:val="00254D42"/>
    <w:rsid w:val="0025745B"/>
    <w:rsid w:val="002577CC"/>
    <w:rsid w:val="002600A5"/>
    <w:rsid w:val="00260666"/>
    <w:rsid w:val="00261D6A"/>
    <w:rsid w:val="00262279"/>
    <w:rsid w:val="002629E1"/>
    <w:rsid w:val="00262C9C"/>
    <w:rsid w:val="00262F04"/>
    <w:rsid w:val="00264837"/>
    <w:rsid w:val="00264942"/>
    <w:rsid w:val="00264D5E"/>
    <w:rsid w:val="00264E97"/>
    <w:rsid w:val="00266399"/>
    <w:rsid w:val="00266F63"/>
    <w:rsid w:val="0027072E"/>
    <w:rsid w:val="00270A77"/>
    <w:rsid w:val="002712BE"/>
    <w:rsid w:val="002716F2"/>
    <w:rsid w:val="00271929"/>
    <w:rsid w:val="00272689"/>
    <w:rsid w:val="002749A9"/>
    <w:rsid w:val="00274C51"/>
    <w:rsid w:val="00275159"/>
    <w:rsid w:val="0027558D"/>
    <w:rsid w:val="00275FCC"/>
    <w:rsid w:val="002760AC"/>
    <w:rsid w:val="0027666F"/>
    <w:rsid w:val="00277973"/>
    <w:rsid w:val="00277BD5"/>
    <w:rsid w:val="00277C83"/>
    <w:rsid w:val="00280761"/>
    <w:rsid w:val="002808F8"/>
    <w:rsid w:val="00280AB6"/>
    <w:rsid w:val="00280D97"/>
    <w:rsid w:val="00280E7F"/>
    <w:rsid w:val="00281BF6"/>
    <w:rsid w:val="00281C03"/>
    <w:rsid w:val="00282063"/>
    <w:rsid w:val="0028283D"/>
    <w:rsid w:val="00282865"/>
    <w:rsid w:val="00282AD6"/>
    <w:rsid w:val="00282B4A"/>
    <w:rsid w:val="00282C84"/>
    <w:rsid w:val="00282FE7"/>
    <w:rsid w:val="00283707"/>
    <w:rsid w:val="00284528"/>
    <w:rsid w:val="00284536"/>
    <w:rsid w:val="00284BAA"/>
    <w:rsid w:val="00285D79"/>
    <w:rsid w:val="00286681"/>
    <w:rsid w:val="002866D9"/>
    <w:rsid w:val="00287C9F"/>
    <w:rsid w:val="00287DBC"/>
    <w:rsid w:val="00287EC6"/>
    <w:rsid w:val="00290013"/>
    <w:rsid w:val="00290456"/>
    <w:rsid w:val="002906E3"/>
    <w:rsid w:val="00290F8D"/>
    <w:rsid w:val="00291653"/>
    <w:rsid w:val="00291AE5"/>
    <w:rsid w:val="00291D49"/>
    <w:rsid w:val="0029278D"/>
    <w:rsid w:val="002929A4"/>
    <w:rsid w:val="002932FF"/>
    <w:rsid w:val="002933FE"/>
    <w:rsid w:val="002934C0"/>
    <w:rsid w:val="0029388F"/>
    <w:rsid w:val="002942FD"/>
    <w:rsid w:val="00294306"/>
    <w:rsid w:val="0029445B"/>
    <w:rsid w:val="00294DEF"/>
    <w:rsid w:val="00294FA8"/>
    <w:rsid w:val="0029669B"/>
    <w:rsid w:val="00297045"/>
    <w:rsid w:val="002A15B0"/>
    <w:rsid w:val="002A15B1"/>
    <w:rsid w:val="002A22C0"/>
    <w:rsid w:val="002A2F3A"/>
    <w:rsid w:val="002A3089"/>
    <w:rsid w:val="002A33C8"/>
    <w:rsid w:val="002A4424"/>
    <w:rsid w:val="002A4679"/>
    <w:rsid w:val="002A4C6C"/>
    <w:rsid w:val="002A517A"/>
    <w:rsid w:val="002A5228"/>
    <w:rsid w:val="002A56FF"/>
    <w:rsid w:val="002A7338"/>
    <w:rsid w:val="002B0286"/>
    <w:rsid w:val="002B02B5"/>
    <w:rsid w:val="002B07D1"/>
    <w:rsid w:val="002B0E80"/>
    <w:rsid w:val="002B1A31"/>
    <w:rsid w:val="002B1B93"/>
    <w:rsid w:val="002B21F5"/>
    <w:rsid w:val="002B21FB"/>
    <w:rsid w:val="002B26EA"/>
    <w:rsid w:val="002B32EC"/>
    <w:rsid w:val="002B35BD"/>
    <w:rsid w:val="002B36C2"/>
    <w:rsid w:val="002B47AB"/>
    <w:rsid w:val="002B4D6B"/>
    <w:rsid w:val="002B50BA"/>
    <w:rsid w:val="002B50F0"/>
    <w:rsid w:val="002B58F6"/>
    <w:rsid w:val="002B5AF3"/>
    <w:rsid w:val="002B5B05"/>
    <w:rsid w:val="002B65E0"/>
    <w:rsid w:val="002B68EC"/>
    <w:rsid w:val="002B698D"/>
    <w:rsid w:val="002B7266"/>
    <w:rsid w:val="002B75EA"/>
    <w:rsid w:val="002B7A04"/>
    <w:rsid w:val="002B7DEC"/>
    <w:rsid w:val="002C0269"/>
    <w:rsid w:val="002C0CBC"/>
    <w:rsid w:val="002C25E9"/>
    <w:rsid w:val="002C3255"/>
    <w:rsid w:val="002C36F4"/>
    <w:rsid w:val="002C56B0"/>
    <w:rsid w:val="002C60C8"/>
    <w:rsid w:val="002C629C"/>
    <w:rsid w:val="002C6966"/>
    <w:rsid w:val="002C6EC7"/>
    <w:rsid w:val="002C77FD"/>
    <w:rsid w:val="002D0241"/>
    <w:rsid w:val="002D04E6"/>
    <w:rsid w:val="002D084D"/>
    <w:rsid w:val="002D089C"/>
    <w:rsid w:val="002D095F"/>
    <w:rsid w:val="002D1A8C"/>
    <w:rsid w:val="002D24DE"/>
    <w:rsid w:val="002D24EA"/>
    <w:rsid w:val="002D2A29"/>
    <w:rsid w:val="002D2C9F"/>
    <w:rsid w:val="002D4736"/>
    <w:rsid w:val="002D4EC8"/>
    <w:rsid w:val="002D5562"/>
    <w:rsid w:val="002D644D"/>
    <w:rsid w:val="002D7003"/>
    <w:rsid w:val="002D79DD"/>
    <w:rsid w:val="002D7B61"/>
    <w:rsid w:val="002D7B6C"/>
    <w:rsid w:val="002E0643"/>
    <w:rsid w:val="002E08F4"/>
    <w:rsid w:val="002E0A09"/>
    <w:rsid w:val="002E12A5"/>
    <w:rsid w:val="002E17C0"/>
    <w:rsid w:val="002E1A63"/>
    <w:rsid w:val="002E2860"/>
    <w:rsid w:val="002E2E7C"/>
    <w:rsid w:val="002E2E9F"/>
    <w:rsid w:val="002E3D47"/>
    <w:rsid w:val="002E3D8F"/>
    <w:rsid w:val="002E3DD2"/>
    <w:rsid w:val="002E3E41"/>
    <w:rsid w:val="002E430B"/>
    <w:rsid w:val="002E4408"/>
    <w:rsid w:val="002E4DB9"/>
    <w:rsid w:val="002E53D2"/>
    <w:rsid w:val="002E55F7"/>
    <w:rsid w:val="002E5AC4"/>
    <w:rsid w:val="002E5E71"/>
    <w:rsid w:val="002E6364"/>
    <w:rsid w:val="002E6749"/>
    <w:rsid w:val="002E7EFE"/>
    <w:rsid w:val="002E7F5A"/>
    <w:rsid w:val="002F0292"/>
    <w:rsid w:val="002F0617"/>
    <w:rsid w:val="002F0CB4"/>
    <w:rsid w:val="002F18E1"/>
    <w:rsid w:val="002F1A21"/>
    <w:rsid w:val="002F3860"/>
    <w:rsid w:val="002F4999"/>
    <w:rsid w:val="002F50CA"/>
    <w:rsid w:val="002F63EF"/>
    <w:rsid w:val="002F6459"/>
    <w:rsid w:val="002F67FD"/>
    <w:rsid w:val="00300CDB"/>
    <w:rsid w:val="0030108B"/>
    <w:rsid w:val="00301DAD"/>
    <w:rsid w:val="003024C6"/>
    <w:rsid w:val="00302A20"/>
    <w:rsid w:val="00303D8F"/>
    <w:rsid w:val="00304332"/>
    <w:rsid w:val="00304757"/>
    <w:rsid w:val="00304B3D"/>
    <w:rsid w:val="00304D06"/>
    <w:rsid w:val="003056F7"/>
    <w:rsid w:val="0030687C"/>
    <w:rsid w:val="003117A5"/>
    <w:rsid w:val="0031186E"/>
    <w:rsid w:val="00312493"/>
    <w:rsid w:val="0031285B"/>
    <w:rsid w:val="00312F8E"/>
    <w:rsid w:val="0031339D"/>
    <w:rsid w:val="00313DFB"/>
    <w:rsid w:val="00314140"/>
    <w:rsid w:val="0031450A"/>
    <w:rsid w:val="00314735"/>
    <w:rsid w:val="0031474C"/>
    <w:rsid w:val="00315221"/>
    <w:rsid w:val="00315D10"/>
    <w:rsid w:val="0031707A"/>
    <w:rsid w:val="0031716D"/>
    <w:rsid w:val="003173C3"/>
    <w:rsid w:val="003174D6"/>
    <w:rsid w:val="003176EB"/>
    <w:rsid w:val="00317D65"/>
    <w:rsid w:val="003227A4"/>
    <w:rsid w:val="00322B81"/>
    <w:rsid w:val="0032324D"/>
    <w:rsid w:val="00323436"/>
    <w:rsid w:val="003235CB"/>
    <w:rsid w:val="00323EDD"/>
    <w:rsid w:val="00324685"/>
    <w:rsid w:val="003247BE"/>
    <w:rsid w:val="00325430"/>
    <w:rsid w:val="0032547E"/>
    <w:rsid w:val="0032668D"/>
    <w:rsid w:val="003266B0"/>
    <w:rsid w:val="00327B83"/>
    <w:rsid w:val="003300A4"/>
    <w:rsid w:val="0033090A"/>
    <w:rsid w:val="00330A9F"/>
    <w:rsid w:val="00330CBA"/>
    <w:rsid w:val="0033136C"/>
    <w:rsid w:val="00331562"/>
    <w:rsid w:val="00331C81"/>
    <w:rsid w:val="003324BD"/>
    <w:rsid w:val="00333664"/>
    <w:rsid w:val="00333E08"/>
    <w:rsid w:val="003341F5"/>
    <w:rsid w:val="00334221"/>
    <w:rsid w:val="00334CB5"/>
    <w:rsid w:val="00335E41"/>
    <w:rsid w:val="00336E81"/>
    <w:rsid w:val="003370BB"/>
    <w:rsid w:val="003371D3"/>
    <w:rsid w:val="00340129"/>
    <w:rsid w:val="00340508"/>
    <w:rsid w:val="00341728"/>
    <w:rsid w:val="00341ED9"/>
    <w:rsid w:val="00342187"/>
    <w:rsid w:val="00342208"/>
    <w:rsid w:val="00342CEA"/>
    <w:rsid w:val="00343106"/>
    <w:rsid w:val="003435F9"/>
    <w:rsid w:val="003440F9"/>
    <w:rsid w:val="00344766"/>
    <w:rsid w:val="00345FF5"/>
    <w:rsid w:val="003469E4"/>
    <w:rsid w:val="00347480"/>
    <w:rsid w:val="00347482"/>
    <w:rsid w:val="00347E36"/>
    <w:rsid w:val="00350172"/>
    <w:rsid w:val="00351531"/>
    <w:rsid w:val="0035164F"/>
    <w:rsid w:val="00351894"/>
    <w:rsid w:val="00352BB3"/>
    <w:rsid w:val="00352C72"/>
    <w:rsid w:val="003530B3"/>
    <w:rsid w:val="00353153"/>
    <w:rsid w:val="00354979"/>
    <w:rsid w:val="0035504B"/>
    <w:rsid w:val="00355831"/>
    <w:rsid w:val="00355CB2"/>
    <w:rsid w:val="00355DAC"/>
    <w:rsid w:val="00355F2B"/>
    <w:rsid w:val="003562A8"/>
    <w:rsid w:val="00357747"/>
    <w:rsid w:val="003579B2"/>
    <w:rsid w:val="00361150"/>
    <w:rsid w:val="0036235B"/>
    <w:rsid w:val="00362921"/>
    <w:rsid w:val="00362B28"/>
    <w:rsid w:val="00362C88"/>
    <w:rsid w:val="00363752"/>
    <w:rsid w:val="00363E5E"/>
    <w:rsid w:val="00364DC0"/>
    <w:rsid w:val="00365030"/>
    <w:rsid w:val="0036511D"/>
    <w:rsid w:val="003655F7"/>
    <w:rsid w:val="0036590D"/>
    <w:rsid w:val="003659F9"/>
    <w:rsid w:val="0036634B"/>
    <w:rsid w:val="00367877"/>
    <w:rsid w:val="00367C6B"/>
    <w:rsid w:val="00367D1A"/>
    <w:rsid w:val="00370778"/>
    <w:rsid w:val="00370DFE"/>
    <w:rsid w:val="00371A76"/>
    <w:rsid w:val="00371DC0"/>
    <w:rsid w:val="0037269C"/>
    <w:rsid w:val="003726CF"/>
    <w:rsid w:val="003750F2"/>
    <w:rsid w:val="003755A0"/>
    <w:rsid w:val="00375CAC"/>
    <w:rsid w:val="00376197"/>
    <w:rsid w:val="00376C7F"/>
    <w:rsid w:val="00377446"/>
    <w:rsid w:val="00380330"/>
    <w:rsid w:val="00380C52"/>
    <w:rsid w:val="003814C8"/>
    <w:rsid w:val="00381774"/>
    <w:rsid w:val="003818B0"/>
    <w:rsid w:val="00381E8A"/>
    <w:rsid w:val="0038230A"/>
    <w:rsid w:val="00382533"/>
    <w:rsid w:val="0038257A"/>
    <w:rsid w:val="0038293E"/>
    <w:rsid w:val="00382A6E"/>
    <w:rsid w:val="0038453A"/>
    <w:rsid w:val="00384877"/>
    <w:rsid w:val="00384918"/>
    <w:rsid w:val="00385116"/>
    <w:rsid w:val="00385371"/>
    <w:rsid w:val="0038543C"/>
    <w:rsid w:val="003858F0"/>
    <w:rsid w:val="00386208"/>
    <w:rsid w:val="00386A25"/>
    <w:rsid w:val="00386B7A"/>
    <w:rsid w:val="0038718F"/>
    <w:rsid w:val="00387BD9"/>
    <w:rsid w:val="003904FB"/>
    <w:rsid w:val="00391932"/>
    <w:rsid w:val="00391D2C"/>
    <w:rsid w:val="00391D52"/>
    <w:rsid w:val="00392684"/>
    <w:rsid w:val="00392B56"/>
    <w:rsid w:val="00392F59"/>
    <w:rsid w:val="003930B1"/>
    <w:rsid w:val="00393124"/>
    <w:rsid w:val="003933B6"/>
    <w:rsid w:val="003936FF"/>
    <w:rsid w:val="00393EAF"/>
    <w:rsid w:val="00394577"/>
    <w:rsid w:val="003949F2"/>
    <w:rsid w:val="00394FA1"/>
    <w:rsid w:val="0039510A"/>
    <w:rsid w:val="003957E6"/>
    <w:rsid w:val="003958AA"/>
    <w:rsid w:val="00396B63"/>
    <w:rsid w:val="003974ED"/>
    <w:rsid w:val="003A027D"/>
    <w:rsid w:val="003A09A2"/>
    <w:rsid w:val="003A0D21"/>
    <w:rsid w:val="003A11C5"/>
    <w:rsid w:val="003A13DD"/>
    <w:rsid w:val="003A24B3"/>
    <w:rsid w:val="003A2627"/>
    <w:rsid w:val="003A2AB0"/>
    <w:rsid w:val="003A3B50"/>
    <w:rsid w:val="003A3B92"/>
    <w:rsid w:val="003A4076"/>
    <w:rsid w:val="003A40DD"/>
    <w:rsid w:val="003A4EAD"/>
    <w:rsid w:val="003A5048"/>
    <w:rsid w:val="003A53AD"/>
    <w:rsid w:val="003A5666"/>
    <w:rsid w:val="003A5762"/>
    <w:rsid w:val="003A5788"/>
    <w:rsid w:val="003A678E"/>
    <w:rsid w:val="003A680F"/>
    <w:rsid w:val="003A6986"/>
    <w:rsid w:val="003A7201"/>
    <w:rsid w:val="003A7C51"/>
    <w:rsid w:val="003A7D7E"/>
    <w:rsid w:val="003A7F2F"/>
    <w:rsid w:val="003B0A9C"/>
    <w:rsid w:val="003B1805"/>
    <w:rsid w:val="003B1AC2"/>
    <w:rsid w:val="003B26AC"/>
    <w:rsid w:val="003B27CC"/>
    <w:rsid w:val="003B2C1B"/>
    <w:rsid w:val="003B37C4"/>
    <w:rsid w:val="003B3ADE"/>
    <w:rsid w:val="003B4F1B"/>
    <w:rsid w:val="003B507E"/>
    <w:rsid w:val="003B528F"/>
    <w:rsid w:val="003B5984"/>
    <w:rsid w:val="003B60EE"/>
    <w:rsid w:val="003B60FA"/>
    <w:rsid w:val="003B69B5"/>
    <w:rsid w:val="003C01E5"/>
    <w:rsid w:val="003C034D"/>
    <w:rsid w:val="003C1D71"/>
    <w:rsid w:val="003C1E36"/>
    <w:rsid w:val="003C27EA"/>
    <w:rsid w:val="003C31D3"/>
    <w:rsid w:val="003C4BCC"/>
    <w:rsid w:val="003C501C"/>
    <w:rsid w:val="003C52BC"/>
    <w:rsid w:val="003C6252"/>
    <w:rsid w:val="003C6823"/>
    <w:rsid w:val="003C6E1E"/>
    <w:rsid w:val="003C757C"/>
    <w:rsid w:val="003C784B"/>
    <w:rsid w:val="003C7AF5"/>
    <w:rsid w:val="003D05AB"/>
    <w:rsid w:val="003D1724"/>
    <w:rsid w:val="003D178D"/>
    <w:rsid w:val="003D2048"/>
    <w:rsid w:val="003D235D"/>
    <w:rsid w:val="003D36F0"/>
    <w:rsid w:val="003D3A13"/>
    <w:rsid w:val="003D442C"/>
    <w:rsid w:val="003D4DF0"/>
    <w:rsid w:val="003D5364"/>
    <w:rsid w:val="003D5678"/>
    <w:rsid w:val="003D66B0"/>
    <w:rsid w:val="003D6EB5"/>
    <w:rsid w:val="003D701C"/>
    <w:rsid w:val="003D7257"/>
    <w:rsid w:val="003D7E71"/>
    <w:rsid w:val="003E007D"/>
    <w:rsid w:val="003E1251"/>
    <w:rsid w:val="003E1311"/>
    <w:rsid w:val="003E147B"/>
    <w:rsid w:val="003E1C42"/>
    <w:rsid w:val="003E1E04"/>
    <w:rsid w:val="003E2698"/>
    <w:rsid w:val="003E27FF"/>
    <w:rsid w:val="003E2C66"/>
    <w:rsid w:val="003E2DC5"/>
    <w:rsid w:val="003E2F22"/>
    <w:rsid w:val="003E345A"/>
    <w:rsid w:val="003E4890"/>
    <w:rsid w:val="003E4BF7"/>
    <w:rsid w:val="003E4DC1"/>
    <w:rsid w:val="003E4FAD"/>
    <w:rsid w:val="003E6250"/>
    <w:rsid w:val="003E66E0"/>
    <w:rsid w:val="003E684C"/>
    <w:rsid w:val="003F1522"/>
    <w:rsid w:val="003F154C"/>
    <w:rsid w:val="003F17EA"/>
    <w:rsid w:val="003F191A"/>
    <w:rsid w:val="003F1C0E"/>
    <w:rsid w:val="003F23BF"/>
    <w:rsid w:val="003F2B9F"/>
    <w:rsid w:val="003F3992"/>
    <w:rsid w:val="003F3C03"/>
    <w:rsid w:val="003F3D4C"/>
    <w:rsid w:val="003F3E7B"/>
    <w:rsid w:val="003F52DF"/>
    <w:rsid w:val="003F5474"/>
    <w:rsid w:val="003F5769"/>
    <w:rsid w:val="003F58C3"/>
    <w:rsid w:val="003F5B3F"/>
    <w:rsid w:val="003F631D"/>
    <w:rsid w:val="003F6356"/>
    <w:rsid w:val="003F6BEC"/>
    <w:rsid w:val="003F6D78"/>
    <w:rsid w:val="003F7628"/>
    <w:rsid w:val="003F7C74"/>
    <w:rsid w:val="003F7E84"/>
    <w:rsid w:val="003F7FA8"/>
    <w:rsid w:val="00400749"/>
    <w:rsid w:val="00401B62"/>
    <w:rsid w:val="00401F2B"/>
    <w:rsid w:val="0040217D"/>
    <w:rsid w:val="004029CE"/>
    <w:rsid w:val="004035A1"/>
    <w:rsid w:val="00403ED8"/>
    <w:rsid w:val="004045D4"/>
    <w:rsid w:val="00405445"/>
    <w:rsid w:val="0040628C"/>
    <w:rsid w:val="00406AE6"/>
    <w:rsid w:val="00406AEA"/>
    <w:rsid w:val="00406D6E"/>
    <w:rsid w:val="00407C11"/>
    <w:rsid w:val="00407F09"/>
    <w:rsid w:val="00407FED"/>
    <w:rsid w:val="00410824"/>
    <w:rsid w:val="00410E7A"/>
    <w:rsid w:val="00411A90"/>
    <w:rsid w:val="004128E8"/>
    <w:rsid w:val="00412C01"/>
    <w:rsid w:val="004139C0"/>
    <w:rsid w:val="00413B24"/>
    <w:rsid w:val="0041410B"/>
    <w:rsid w:val="00414362"/>
    <w:rsid w:val="00415124"/>
    <w:rsid w:val="004157AF"/>
    <w:rsid w:val="0041587D"/>
    <w:rsid w:val="004162DE"/>
    <w:rsid w:val="00417730"/>
    <w:rsid w:val="004177D3"/>
    <w:rsid w:val="004206A7"/>
    <w:rsid w:val="00420B79"/>
    <w:rsid w:val="00421BCA"/>
    <w:rsid w:val="00421E60"/>
    <w:rsid w:val="00422227"/>
    <w:rsid w:val="004227A8"/>
    <w:rsid w:val="00423840"/>
    <w:rsid w:val="00423925"/>
    <w:rsid w:val="00424076"/>
    <w:rsid w:val="00424545"/>
    <w:rsid w:val="004247BC"/>
    <w:rsid w:val="00424CD3"/>
    <w:rsid w:val="00425111"/>
    <w:rsid w:val="0042570A"/>
    <w:rsid w:val="00426CF6"/>
    <w:rsid w:val="00426F41"/>
    <w:rsid w:val="004279B3"/>
    <w:rsid w:val="0043012C"/>
    <w:rsid w:val="00430383"/>
    <w:rsid w:val="00430505"/>
    <w:rsid w:val="00430516"/>
    <w:rsid w:val="004310B9"/>
    <w:rsid w:val="00432049"/>
    <w:rsid w:val="0043254E"/>
    <w:rsid w:val="00432835"/>
    <w:rsid w:val="004335B3"/>
    <w:rsid w:val="0043390D"/>
    <w:rsid w:val="00433B62"/>
    <w:rsid w:val="00434083"/>
    <w:rsid w:val="0043436D"/>
    <w:rsid w:val="00434519"/>
    <w:rsid w:val="00435558"/>
    <w:rsid w:val="004358AA"/>
    <w:rsid w:val="00436389"/>
    <w:rsid w:val="00436948"/>
    <w:rsid w:val="00436ED8"/>
    <w:rsid w:val="00437703"/>
    <w:rsid w:val="00440803"/>
    <w:rsid w:val="00440E70"/>
    <w:rsid w:val="004415E7"/>
    <w:rsid w:val="004423F9"/>
    <w:rsid w:val="004425D9"/>
    <w:rsid w:val="00442A62"/>
    <w:rsid w:val="00442FBA"/>
    <w:rsid w:val="004434C9"/>
    <w:rsid w:val="00444154"/>
    <w:rsid w:val="0044419A"/>
    <w:rsid w:val="004450E3"/>
    <w:rsid w:val="004459FA"/>
    <w:rsid w:val="00445BE2"/>
    <w:rsid w:val="00450213"/>
    <w:rsid w:val="00450A80"/>
    <w:rsid w:val="00450BD0"/>
    <w:rsid w:val="004511ED"/>
    <w:rsid w:val="00451A71"/>
    <w:rsid w:val="00452386"/>
    <w:rsid w:val="00452A5A"/>
    <w:rsid w:val="0045307C"/>
    <w:rsid w:val="00453432"/>
    <w:rsid w:val="00453C75"/>
    <w:rsid w:val="004543BA"/>
    <w:rsid w:val="00454760"/>
    <w:rsid w:val="00454844"/>
    <w:rsid w:val="00454C55"/>
    <w:rsid w:val="004550D6"/>
    <w:rsid w:val="00455364"/>
    <w:rsid w:val="0045594D"/>
    <w:rsid w:val="00455C91"/>
    <w:rsid w:val="0045651E"/>
    <w:rsid w:val="00457198"/>
    <w:rsid w:val="0045751B"/>
    <w:rsid w:val="004577A7"/>
    <w:rsid w:val="0045786C"/>
    <w:rsid w:val="004579AA"/>
    <w:rsid w:val="00457D21"/>
    <w:rsid w:val="00460307"/>
    <w:rsid w:val="004608F4"/>
    <w:rsid w:val="0046111D"/>
    <w:rsid w:val="00461450"/>
    <w:rsid w:val="00461719"/>
    <w:rsid w:val="0046210D"/>
    <w:rsid w:val="0046246E"/>
    <w:rsid w:val="00462C02"/>
    <w:rsid w:val="004630B7"/>
    <w:rsid w:val="004638C1"/>
    <w:rsid w:val="0046395E"/>
    <w:rsid w:val="00463E64"/>
    <w:rsid w:val="00463F27"/>
    <w:rsid w:val="004641AF"/>
    <w:rsid w:val="004649F8"/>
    <w:rsid w:val="00464F08"/>
    <w:rsid w:val="00465156"/>
    <w:rsid w:val="0046558A"/>
    <w:rsid w:val="00467949"/>
    <w:rsid w:val="00467A59"/>
    <w:rsid w:val="00467EA3"/>
    <w:rsid w:val="004717FF"/>
    <w:rsid w:val="00472479"/>
    <w:rsid w:val="00472CE7"/>
    <w:rsid w:val="00473C96"/>
    <w:rsid w:val="00473E33"/>
    <w:rsid w:val="0047488D"/>
    <w:rsid w:val="00474A6B"/>
    <w:rsid w:val="00474EB2"/>
    <w:rsid w:val="0047587D"/>
    <w:rsid w:val="00475942"/>
    <w:rsid w:val="0047620C"/>
    <w:rsid w:val="00476D25"/>
    <w:rsid w:val="00476ED2"/>
    <w:rsid w:val="00477018"/>
    <w:rsid w:val="00477117"/>
    <w:rsid w:val="00477136"/>
    <w:rsid w:val="00477390"/>
    <w:rsid w:val="004773DC"/>
    <w:rsid w:val="004774EE"/>
    <w:rsid w:val="00480297"/>
    <w:rsid w:val="00480592"/>
    <w:rsid w:val="0048069E"/>
    <w:rsid w:val="00480B10"/>
    <w:rsid w:val="004812BD"/>
    <w:rsid w:val="00481E72"/>
    <w:rsid w:val="00481FB1"/>
    <w:rsid w:val="004822E6"/>
    <w:rsid w:val="0048231E"/>
    <w:rsid w:val="00482630"/>
    <w:rsid w:val="00482D09"/>
    <w:rsid w:val="0048384F"/>
    <w:rsid w:val="004838D6"/>
    <w:rsid w:val="00483D58"/>
    <w:rsid w:val="00484837"/>
    <w:rsid w:val="0048498F"/>
    <w:rsid w:val="00485235"/>
    <w:rsid w:val="004852BB"/>
    <w:rsid w:val="004855C9"/>
    <w:rsid w:val="00485A1E"/>
    <w:rsid w:val="00485BC8"/>
    <w:rsid w:val="00486096"/>
    <w:rsid w:val="0048619C"/>
    <w:rsid w:val="004861EE"/>
    <w:rsid w:val="0048662F"/>
    <w:rsid w:val="00486769"/>
    <w:rsid w:val="00486964"/>
    <w:rsid w:val="0049000B"/>
    <w:rsid w:val="00490060"/>
    <w:rsid w:val="004903EE"/>
    <w:rsid w:val="0049070D"/>
    <w:rsid w:val="004914F3"/>
    <w:rsid w:val="00491B27"/>
    <w:rsid w:val="0049298A"/>
    <w:rsid w:val="00493AC1"/>
    <w:rsid w:val="0049491D"/>
    <w:rsid w:val="0049515E"/>
    <w:rsid w:val="004955E4"/>
    <w:rsid w:val="00495697"/>
    <w:rsid w:val="00495BAD"/>
    <w:rsid w:val="00496331"/>
    <w:rsid w:val="00496B92"/>
    <w:rsid w:val="00496E9A"/>
    <w:rsid w:val="00497032"/>
    <w:rsid w:val="004971B0"/>
    <w:rsid w:val="00497B59"/>
    <w:rsid w:val="00497C82"/>
    <w:rsid w:val="00497F6F"/>
    <w:rsid w:val="004A144E"/>
    <w:rsid w:val="004A1652"/>
    <w:rsid w:val="004A24D3"/>
    <w:rsid w:val="004A2D43"/>
    <w:rsid w:val="004A495E"/>
    <w:rsid w:val="004A50BA"/>
    <w:rsid w:val="004A6120"/>
    <w:rsid w:val="004A64EA"/>
    <w:rsid w:val="004A7753"/>
    <w:rsid w:val="004A7821"/>
    <w:rsid w:val="004B006B"/>
    <w:rsid w:val="004B06C5"/>
    <w:rsid w:val="004B080D"/>
    <w:rsid w:val="004B14E2"/>
    <w:rsid w:val="004B158A"/>
    <w:rsid w:val="004B2515"/>
    <w:rsid w:val="004B2648"/>
    <w:rsid w:val="004B2909"/>
    <w:rsid w:val="004B3663"/>
    <w:rsid w:val="004B467F"/>
    <w:rsid w:val="004B55D5"/>
    <w:rsid w:val="004B5B56"/>
    <w:rsid w:val="004B5DD7"/>
    <w:rsid w:val="004B6360"/>
    <w:rsid w:val="004B63DF"/>
    <w:rsid w:val="004B6F33"/>
    <w:rsid w:val="004C0588"/>
    <w:rsid w:val="004C06D0"/>
    <w:rsid w:val="004C1E22"/>
    <w:rsid w:val="004C1E50"/>
    <w:rsid w:val="004C38B2"/>
    <w:rsid w:val="004C47D6"/>
    <w:rsid w:val="004C5364"/>
    <w:rsid w:val="004C55AA"/>
    <w:rsid w:val="004C5967"/>
    <w:rsid w:val="004C5E75"/>
    <w:rsid w:val="004C6A3A"/>
    <w:rsid w:val="004C6B48"/>
    <w:rsid w:val="004C6E8D"/>
    <w:rsid w:val="004C77B0"/>
    <w:rsid w:val="004C79FA"/>
    <w:rsid w:val="004D064A"/>
    <w:rsid w:val="004D08F9"/>
    <w:rsid w:val="004D1D3F"/>
    <w:rsid w:val="004D1E65"/>
    <w:rsid w:val="004D248B"/>
    <w:rsid w:val="004D2E68"/>
    <w:rsid w:val="004D3218"/>
    <w:rsid w:val="004D3C80"/>
    <w:rsid w:val="004D4557"/>
    <w:rsid w:val="004D5625"/>
    <w:rsid w:val="004D62BB"/>
    <w:rsid w:val="004D638C"/>
    <w:rsid w:val="004E06AF"/>
    <w:rsid w:val="004E0BEA"/>
    <w:rsid w:val="004E0F9D"/>
    <w:rsid w:val="004E1264"/>
    <w:rsid w:val="004E14BD"/>
    <w:rsid w:val="004E1930"/>
    <w:rsid w:val="004E2218"/>
    <w:rsid w:val="004E239B"/>
    <w:rsid w:val="004E26BB"/>
    <w:rsid w:val="004E2D23"/>
    <w:rsid w:val="004E469D"/>
    <w:rsid w:val="004E50FC"/>
    <w:rsid w:val="004E51E6"/>
    <w:rsid w:val="004E5662"/>
    <w:rsid w:val="004E6122"/>
    <w:rsid w:val="004E6614"/>
    <w:rsid w:val="004E6750"/>
    <w:rsid w:val="004E6957"/>
    <w:rsid w:val="004E72DC"/>
    <w:rsid w:val="004F0118"/>
    <w:rsid w:val="004F0281"/>
    <w:rsid w:val="004F09B3"/>
    <w:rsid w:val="004F0C3E"/>
    <w:rsid w:val="004F1350"/>
    <w:rsid w:val="004F149E"/>
    <w:rsid w:val="004F271B"/>
    <w:rsid w:val="004F355E"/>
    <w:rsid w:val="004F3F96"/>
    <w:rsid w:val="004F45A3"/>
    <w:rsid w:val="004F56E9"/>
    <w:rsid w:val="004F5F7D"/>
    <w:rsid w:val="004F6FD7"/>
    <w:rsid w:val="005006C6"/>
    <w:rsid w:val="005016E8"/>
    <w:rsid w:val="0050182E"/>
    <w:rsid w:val="005024CD"/>
    <w:rsid w:val="00502632"/>
    <w:rsid w:val="00502DA6"/>
    <w:rsid w:val="00502EEB"/>
    <w:rsid w:val="00504242"/>
    <w:rsid w:val="00504B06"/>
    <w:rsid w:val="0050564E"/>
    <w:rsid w:val="00505BA4"/>
    <w:rsid w:val="00505ED5"/>
    <w:rsid w:val="00506395"/>
    <w:rsid w:val="00506DA4"/>
    <w:rsid w:val="00506E8A"/>
    <w:rsid w:val="00511BD1"/>
    <w:rsid w:val="005122E7"/>
    <w:rsid w:val="00512494"/>
    <w:rsid w:val="00512AAA"/>
    <w:rsid w:val="005139F8"/>
    <w:rsid w:val="0051425F"/>
    <w:rsid w:val="00514F0F"/>
    <w:rsid w:val="005158C7"/>
    <w:rsid w:val="00517FDF"/>
    <w:rsid w:val="0052036F"/>
    <w:rsid w:val="00520DCC"/>
    <w:rsid w:val="005215EB"/>
    <w:rsid w:val="00521F1B"/>
    <w:rsid w:val="0052205F"/>
    <w:rsid w:val="00522451"/>
    <w:rsid w:val="005226E7"/>
    <w:rsid w:val="005230BB"/>
    <w:rsid w:val="0052352B"/>
    <w:rsid w:val="00523599"/>
    <w:rsid w:val="0052359E"/>
    <w:rsid w:val="00523DC5"/>
    <w:rsid w:val="00523DD5"/>
    <w:rsid w:val="00525E4E"/>
    <w:rsid w:val="00525F5C"/>
    <w:rsid w:val="0052663A"/>
    <w:rsid w:val="00527085"/>
    <w:rsid w:val="005270FA"/>
    <w:rsid w:val="00527396"/>
    <w:rsid w:val="005278F4"/>
    <w:rsid w:val="005305D7"/>
    <w:rsid w:val="00531100"/>
    <w:rsid w:val="0053284E"/>
    <w:rsid w:val="0053397F"/>
    <w:rsid w:val="00533B86"/>
    <w:rsid w:val="00533CD2"/>
    <w:rsid w:val="0053427F"/>
    <w:rsid w:val="005343F9"/>
    <w:rsid w:val="00535525"/>
    <w:rsid w:val="00535751"/>
    <w:rsid w:val="00535A0C"/>
    <w:rsid w:val="00536339"/>
    <w:rsid w:val="0053734F"/>
    <w:rsid w:val="005375E1"/>
    <w:rsid w:val="00537755"/>
    <w:rsid w:val="00540515"/>
    <w:rsid w:val="005409CD"/>
    <w:rsid w:val="00540B71"/>
    <w:rsid w:val="00541623"/>
    <w:rsid w:val="00541827"/>
    <w:rsid w:val="00541DC2"/>
    <w:rsid w:val="005428AC"/>
    <w:rsid w:val="00542939"/>
    <w:rsid w:val="005455E7"/>
    <w:rsid w:val="0054586E"/>
    <w:rsid w:val="00545CB6"/>
    <w:rsid w:val="0054616C"/>
    <w:rsid w:val="005463DA"/>
    <w:rsid w:val="005470F4"/>
    <w:rsid w:val="00547FDA"/>
    <w:rsid w:val="00550132"/>
    <w:rsid w:val="00550226"/>
    <w:rsid w:val="005502C7"/>
    <w:rsid w:val="0055072E"/>
    <w:rsid w:val="005521AD"/>
    <w:rsid w:val="00552CEB"/>
    <w:rsid w:val="00552F88"/>
    <w:rsid w:val="00553760"/>
    <w:rsid w:val="005539B3"/>
    <w:rsid w:val="00553ACC"/>
    <w:rsid w:val="00553BBF"/>
    <w:rsid w:val="00553CA6"/>
    <w:rsid w:val="0055405B"/>
    <w:rsid w:val="0055483B"/>
    <w:rsid w:val="00554BC8"/>
    <w:rsid w:val="00554C71"/>
    <w:rsid w:val="00554F09"/>
    <w:rsid w:val="00554F2E"/>
    <w:rsid w:val="00555A26"/>
    <w:rsid w:val="00555CA3"/>
    <w:rsid w:val="00555FFF"/>
    <w:rsid w:val="00556DF4"/>
    <w:rsid w:val="00557127"/>
    <w:rsid w:val="005578E5"/>
    <w:rsid w:val="00557B99"/>
    <w:rsid w:val="005608D9"/>
    <w:rsid w:val="0056152C"/>
    <w:rsid w:val="0056185E"/>
    <w:rsid w:val="00563118"/>
    <w:rsid w:val="0056378F"/>
    <w:rsid w:val="00563D82"/>
    <w:rsid w:val="00564317"/>
    <w:rsid w:val="0056436D"/>
    <w:rsid w:val="00564721"/>
    <w:rsid w:val="00564AE3"/>
    <w:rsid w:val="00566466"/>
    <w:rsid w:val="00566FB3"/>
    <w:rsid w:val="005672BD"/>
    <w:rsid w:val="00567360"/>
    <w:rsid w:val="005674C7"/>
    <w:rsid w:val="0056754C"/>
    <w:rsid w:val="00567802"/>
    <w:rsid w:val="00567DA2"/>
    <w:rsid w:val="005700E9"/>
    <w:rsid w:val="0057066C"/>
    <w:rsid w:val="00570704"/>
    <w:rsid w:val="00570D66"/>
    <w:rsid w:val="00570E40"/>
    <w:rsid w:val="00571522"/>
    <w:rsid w:val="00571719"/>
    <w:rsid w:val="005731EC"/>
    <w:rsid w:val="005736BF"/>
    <w:rsid w:val="0057372E"/>
    <w:rsid w:val="0057388A"/>
    <w:rsid w:val="00574048"/>
    <w:rsid w:val="005746CB"/>
    <w:rsid w:val="00574994"/>
    <w:rsid w:val="00574AC9"/>
    <w:rsid w:val="00575D0B"/>
    <w:rsid w:val="0057651E"/>
    <w:rsid w:val="00576913"/>
    <w:rsid w:val="00576B68"/>
    <w:rsid w:val="0057734F"/>
    <w:rsid w:val="00577366"/>
    <w:rsid w:val="005779C7"/>
    <w:rsid w:val="00577DF2"/>
    <w:rsid w:val="00577EDF"/>
    <w:rsid w:val="00580FC4"/>
    <w:rsid w:val="0058259C"/>
    <w:rsid w:val="00582AA1"/>
    <w:rsid w:val="00582F2A"/>
    <w:rsid w:val="0058372F"/>
    <w:rsid w:val="0058388A"/>
    <w:rsid w:val="005839FA"/>
    <w:rsid w:val="0058449F"/>
    <w:rsid w:val="005846E5"/>
    <w:rsid w:val="0058575E"/>
    <w:rsid w:val="00585FCE"/>
    <w:rsid w:val="00587252"/>
    <w:rsid w:val="00587B48"/>
    <w:rsid w:val="005908F6"/>
    <w:rsid w:val="00590DCB"/>
    <w:rsid w:val="00590E38"/>
    <w:rsid w:val="005913AA"/>
    <w:rsid w:val="0059238B"/>
    <w:rsid w:val="00592FB0"/>
    <w:rsid w:val="00593B4F"/>
    <w:rsid w:val="00593B60"/>
    <w:rsid w:val="0059450D"/>
    <w:rsid w:val="00594753"/>
    <w:rsid w:val="00594DF4"/>
    <w:rsid w:val="00595568"/>
    <w:rsid w:val="00595858"/>
    <w:rsid w:val="00595972"/>
    <w:rsid w:val="00595F3D"/>
    <w:rsid w:val="00596304"/>
    <w:rsid w:val="005972B6"/>
    <w:rsid w:val="005976E9"/>
    <w:rsid w:val="00597ECB"/>
    <w:rsid w:val="005A0D06"/>
    <w:rsid w:val="005A14D3"/>
    <w:rsid w:val="005A25B4"/>
    <w:rsid w:val="005A2C2E"/>
    <w:rsid w:val="005A33C1"/>
    <w:rsid w:val="005A354B"/>
    <w:rsid w:val="005A3A2E"/>
    <w:rsid w:val="005A3A3A"/>
    <w:rsid w:val="005A44FB"/>
    <w:rsid w:val="005A4743"/>
    <w:rsid w:val="005A48BA"/>
    <w:rsid w:val="005A4A33"/>
    <w:rsid w:val="005A4C3D"/>
    <w:rsid w:val="005A4F93"/>
    <w:rsid w:val="005A4FED"/>
    <w:rsid w:val="005A5EBF"/>
    <w:rsid w:val="005A610A"/>
    <w:rsid w:val="005A637F"/>
    <w:rsid w:val="005A6E52"/>
    <w:rsid w:val="005A6F73"/>
    <w:rsid w:val="005A7D12"/>
    <w:rsid w:val="005B0A5D"/>
    <w:rsid w:val="005B35C2"/>
    <w:rsid w:val="005B3E0E"/>
    <w:rsid w:val="005B4099"/>
    <w:rsid w:val="005B4402"/>
    <w:rsid w:val="005B465F"/>
    <w:rsid w:val="005B505F"/>
    <w:rsid w:val="005B5523"/>
    <w:rsid w:val="005B57B5"/>
    <w:rsid w:val="005B6463"/>
    <w:rsid w:val="005B703F"/>
    <w:rsid w:val="005B773C"/>
    <w:rsid w:val="005B7CC6"/>
    <w:rsid w:val="005C0B70"/>
    <w:rsid w:val="005C16BE"/>
    <w:rsid w:val="005C19E7"/>
    <w:rsid w:val="005C23BD"/>
    <w:rsid w:val="005C2D72"/>
    <w:rsid w:val="005C2F2D"/>
    <w:rsid w:val="005C377D"/>
    <w:rsid w:val="005C3AB7"/>
    <w:rsid w:val="005C44E6"/>
    <w:rsid w:val="005C4500"/>
    <w:rsid w:val="005C526E"/>
    <w:rsid w:val="005C5E25"/>
    <w:rsid w:val="005C5E73"/>
    <w:rsid w:val="005C6150"/>
    <w:rsid w:val="005C7250"/>
    <w:rsid w:val="005C7465"/>
    <w:rsid w:val="005C79A5"/>
    <w:rsid w:val="005D0299"/>
    <w:rsid w:val="005D1CE9"/>
    <w:rsid w:val="005D2176"/>
    <w:rsid w:val="005D2957"/>
    <w:rsid w:val="005D2B7E"/>
    <w:rsid w:val="005D36AE"/>
    <w:rsid w:val="005D45B3"/>
    <w:rsid w:val="005D47A7"/>
    <w:rsid w:val="005D48C8"/>
    <w:rsid w:val="005D48D9"/>
    <w:rsid w:val="005D51BA"/>
    <w:rsid w:val="005D5247"/>
    <w:rsid w:val="005D53BE"/>
    <w:rsid w:val="005D543C"/>
    <w:rsid w:val="005D5650"/>
    <w:rsid w:val="005D5C9B"/>
    <w:rsid w:val="005D69F5"/>
    <w:rsid w:val="005D73D6"/>
    <w:rsid w:val="005D7479"/>
    <w:rsid w:val="005D7493"/>
    <w:rsid w:val="005D7591"/>
    <w:rsid w:val="005D7D2E"/>
    <w:rsid w:val="005E0013"/>
    <w:rsid w:val="005E1AB6"/>
    <w:rsid w:val="005E2ADF"/>
    <w:rsid w:val="005E35C2"/>
    <w:rsid w:val="005E3820"/>
    <w:rsid w:val="005E4968"/>
    <w:rsid w:val="005E4C48"/>
    <w:rsid w:val="005E4D06"/>
    <w:rsid w:val="005E4F63"/>
    <w:rsid w:val="005E53C1"/>
    <w:rsid w:val="005E5B4A"/>
    <w:rsid w:val="005E5CC1"/>
    <w:rsid w:val="005E5F3F"/>
    <w:rsid w:val="005E64C9"/>
    <w:rsid w:val="005E7219"/>
    <w:rsid w:val="005E730F"/>
    <w:rsid w:val="005E7B10"/>
    <w:rsid w:val="005F0441"/>
    <w:rsid w:val="005F1A7B"/>
    <w:rsid w:val="005F257D"/>
    <w:rsid w:val="005F2DF6"/>
    <w:rsid w:val="005F346A"/>
    <w:rsid w:val="005F3B91"/>
    <w:rsid w:val="005F3C55"/>
    <w:rsid w:val="005F3CE4"/>
    <w:rsid w:val="005F4442"/>
    <w:rsid w:val="005F44BE"/>
    <w:rsid w:val="005F46DD"/>
    <w:rsid w:val="005F54B6"/>
    <w:rsid w:val="005F6112"/>
    <w:rsid w:val="005F685F"/>
    <w:rsid w:val="005F68CD"/>
    <w:rsid w:val="005F6998"/>
    <w:rsid w:val="005F7293"/>
    <w:rsid w:val="005F7A37"/>
    <w:rsid w:val="0060065F"/>
    <w:rsid w:val="00601502"/>
    <w:rsid w:val="0060162F"/>
    <w:rsid w:val="0060165E"/>
    <w:rsid w:val="0060168E"/>
    <w:rsid w:val="006016B3"/>
    <w:rsid w:val="006025DB"/>
    <w:rsid w:val="006028FF"/>
    <w:rsid w:val="00602C7C"/>
    <w:rsid w:val="00602DA6"/>
    <w:rsid w:val="00602F36"/>
    <w:rsid w:val="0060319A"/>
    <w:rsid w:val="00603561"/>
    <w:rsid w:val="0060379C"/>
    <w:rsid w:val="00603DDD"/>
    <w:rsid w:val="00604DF8"/>
    <w:rsid w:val="00605036"/>
    <w:rsid w:val="00605600"/>
    <w:rsid w:val="00605BAF"/>
    <w:rsid w:val="00606057"/>
    <w:rsid w:val="006060FA"/>
    <w:rsid w:val="00607FDA"/>
    <w:rsid w:val="0061056F"/>
    <w:rsid w:val="00610A14"/>
    <w:rsid w:val="0061104A"/>
    <w:rsid w:val="00611A4C"/>
    <w:rsid w:val="00611E48"/>
    <w:rsid w:val="006122CA"/>
    <w:rsid w:val="00613304"/>
    <w:rsid w:val="00613E99"/>
    <w:rsid w:val="00613F18"/>
    <w:rsid w:val="00614A72"/>
    <w:rsid w:val="0061580B"/>
    <w:rsid w:val="00615D5F"/>
    <w:rsid w:val="00615EC3"/>
    <w:rsid w:val="006172A6"/>
    <w:rsid w:val="006174E1"/>
    <w:rsid w:val="006200E3"/>
    <w:rsid w:val="006205C6"/>
    <w:rsid w:val="00620716"/>
    <w:rsid w:val="006209DE"/>
    <w:rsid w:val="00620B6D"/>
    <w:rsid w:val="00622023"/>
    <w:rsid w:val="00622F5D"/>
    <w:rsid w:val="006237CC"/>
    <w:rsid w:val="00623BD0"/>
    <w:rsid w:val="00623D8B"/>
    <w:rsid w:val="006240AB"/>
    <w:rsid w:val="00624704"/>
    <w:rsid w:val="00624AE7"/>
    <w:rsid w:val="006252AA"/>
    <w:rsid w:val="00625391"/>
    <w:rsid w:val="00625C04"/>
    <w:rsid w:val="00625FFD"/>
    <w:rsid w:val="00626199"/>
    <w:rsid w:val="006262C1"/>
    <w:rsid w:val="00626339"/>
    <w:rsid w:val="00626A42"/>
    <w:rsid w:val="00627187"/>
    <w:rsid w:val="00627778"/>
    <w:rsid w:val="00627D44"/>
    <w:rsid w:val="00631D34"/>
    <w:rsid w:val="00632447"/>
    <w:rsid w:val="00632627"/>
    <w:rsid w:val="00632EBB"/>
    <w:rsid w:val="0063489E"/>
    <w:rsid w:val="00634C9A"/>
    <w:rsid w:val="00634E19"/>
    <w:rsid w:val="00634F93"/>
    <w:rsid w:val="00635170"/>
    <w:rsid w:val="00635411"/>
    <w:rsid w:val="006356F3"/>
    <w:rsid w:val="00635DDA"/>
    <w:rsid w:val="00635E46"/>
    <w:rsid w:val="006366EB"/>
    <w:rsid w:val="00637694"/>
    <w:rsid w:val="00640BBF"/>
    <w:rsid w:val="006410D1"/>
    <w:rsid w:val="0064184F"/>
    <w:rsid w:val="006427EE"/>
    <w:rsid w:val="006430F8"/>
    <w:rsid w:val="00643536"/>
    <w:rsid w:val="00643E2F"/>
    <w:rsid w:val="00644485"/>
    <w:rsid w:val="006447DF"/>
    <w:rsid w:val="00644816"/>
    <w:rsid w:val="00644C93"/>
    <w:rsid w:val="00644E70"/>
    <w:rsid w:val="00645124"/>
    <w:rsid w:val="00645313"/>
    <w:rsid w:val="006465E0"/>
    <w:rsid w:val="0064678F"/>
    <w:rsid w:val="00646CB8"/>
    <w:rsid w:val="0064700B"/>
    <w:rsid w:val="00647184"/>
    <w:rsid w:val="0064738E"/>
    <w:rsid w:val="00647DD7"/>
    <w:rsid w:val="00647E30"/>
    <w:rsid w:val="00650515"/>
    <w:rsid w:val="006517A8"/>
    <w:rsid w:val="00651925"/>
    <w:rsid w:val="00652488"/>
    <w:rsid w:val="00652BE3"/>
    <w:rsid w:val="00653ABA"/>
    <w:rsid w:val="00653EB9"/>
    <w:rsid w:val="00654FD2"/>
    <w:rsid w:val="00655211"/>
    <w:rsid w:val="00655FD5"/>
    <w:rsid w:val="006563DA"/>
    <w:rsid w:val="006568D9"/>
    <w:rsid w:val="00656B15"/>
    <w:rsid w:val="00656D68"/>
    <w:rsid w:val="00660217"/>
    <w:rsid w:val="006608C0"/>
    <w:rsid w:val="00660EEF"/>
    <w:rsid w:val="00660FC7"/>
    <w:rsid w:val="006611DC"/>
    <w:rsid w:val="006614FF"/>
    <w:rsid w:val="00661EC2"/>
    <w:rsid w:val="0066232E"/>
    <w:rsid w:val="00662D46"/>
    <w:rsid w:val="006630EC"/>
    <w:rsid w:val="00663346"/>
    <w:rsid w:val="006635C4"/>
    <w:rsid w:val="00663844"/>
    <w:rsid w:val="00663944"/>
    <w:rsid w:val="00664591"/>
    <w:rsid w:val="00664DD2"/>
    <w:rsid w:val="0066532A"/>
    <w:rsid w:val="00665561"/>
    <w:rsid w:val="0066577D"/>
    <w:rsid w:val="00665E98"/>
    <w:rsid w:val="006665BA"/>
    <w:rsid w:val="006667E3"/>
    <w:rsid w:val="00666CB9"/>
    <w:rsid w:val="0066751A"/>
    <w:rsid w:val="0066781D"/>
    <w:rsid w:val="00667BC0"/>
    <w:rsid w:val="00667E1F"/>
    <w:rsid w:val="00670671"/>
    <w:rsid w:val="00670AB0"/>
    <w:rsid w:val="00670F60"/>
    <w:rsid w:val="00671389"/>
    <w:rsid w:val="00672060"/>
    <w:rsid w:val="006721AA"/>
    <w:rsid w:val="00673045"/>
    <w:rsid w:val="0067323C"/>
    <w:rsid w:val="00673A50"/>
    <w:rsid w:val="0067498C"/>
    <w:rsid w:val="00676DB1"/>
    <w:rsid w:val="006772B7"/>
    <w:rsid w:val="00677655"/>
    <w:rsid w:val="0068011B"/>
    <w:rsid w:val="00680300"/>
    <w:rsid w:val="00680B8D"/>
    <w:rsid w:val="00680E4D"/>
    <w:rsid w:val="00680F15"/>
    <w:rsid w:val="00681543"/>
    <w:rsid w:val="00681708"/>
    <w:rsid w:val="00681CDF"/>
    <w:rsid w:val="0068206B"/>
    <w:rsid w:val="006820DD"/>
    <w:rsid w:val="006829CF"/>
    <w:rsid w:val="00682E1F"/>
    <w:rsid w:val="006836A9"/>
    <w:rsid w:val="006837A6"/>
    <w:rsid w:val="0068486C"/>
    <w:rsid w:val="00684F0C"/>
    <w:rsid w:val="0068509F"/>
    <w:rsid w:val="00690048"/>
    <w:rsid w:val="0069004F"/>
    <w:rsid w:val="006900B0"/>
    <w:rsid w:val="0069052A"/>
    <w:rsid w:val="00690D47"/>
    <w:rsid w:val="00690EA4"/>
    <w:rsid w:val="00691BC2"/>
    <w:rsid w:val="00691E75"/>
    <w:rsid w:val="0069269F"/>
    <w:rsid w:val="00692E7D"/>
    <w:rsid w:val="00693042"/>
    <w:rsid w:val="006936EB"/>
    <w:rsid w:val="00693ACA"/>
    <w:rsid w:val="00693ADB"/>
    <w:rsid w:val="00693CA4"/>
    <w:rsid w:val="00693F9E"/>
    <w:rsid w:val="0069432E"/>
    <w:rsid w:val="0069493A"/>
    <w:rsid w:val="00694A7B"/>
    <w:rsid w:val="0069797D"/>
    <w:rsid w:val="00697C8F"/>
    <w:rsid w:val="006A0083"/>
    <w:rsid w:val="006A00A2"/>
    <w:rsid w:val="006A09A4"/>
    <w:rsid w:val="006A136E"/>
    <w:rsid w:val="006A204D"/>
    <w:rsid w:val="006A2A74"/>
    <w:rsid w:val="006A32CB"/>
    <w:rsid w:val="006A3CB3"/>
    <w:rsid w:val="006A48A1"/>
    <w:rsid w:val="006A49EA"/>
    <w:rsid w:val="006A6A90"/>
    <w:rsid w:val="006A6D4D"/>
    <w:rsid w:val="006A72A6"/>
    <w:rsid w:val="006A759F"/>
    <w:rsid w:val="006B05EF"/>
    <w:rsid w:val="006B1DA3"/>
    <w:rsid w:val="006B2317"/>
    <w:rsid w:val="006B2B37"/>
    <w:rsid w:val="006B2D80"/>
    <w:rsid w:val="006B3864"/>
    <w:rsid w:val="006B3CA8"/>
    <w:rsid w:val="006B4AC0"/>
    <w:rsid w:val="006B5D53"/>
    <w:rsid w:val="006B6029"/>
    <w:rsid w:val="006B64F9"/>
    <w:rsid w:val="006B6881"/>
    <w:rsid w:val="006B7C55"/>
    <w:rsid w:val="006B7D41"/>
    <w:rsid w:val="006C045F"/>
    <w:rsid w:val="006C1FAB"/>
    <w:rsid w:val="006C2EB5"/>
    <w:rsid w:val="006C3C80"/>
    <w:rsid w:val="006C4598"/>
    <w:rsid w:val="006C4777"/>
    <w:rsid w:val="006C57B1"/>
    <w:rsid w:val="006C594D"/>
    <w:rsid w:val="006C5BF0"/>
    <w:rsid w:val="006C5C64"/>
    <w:rsid w:val="006C601A"/>
    <w:rsid w:val="006C667D"/>
    <w:rsid w:val="006C6F3E"/>
    <w:rsid w:val="006C6FDA"/>
    <w:rsid w:val="006C7769"/>
    <w:rsid w:val="006C7849"/>
    <w:rsid w:val="006C7BC8"/>
    <w:rsid w:val="006C7E45"/>
    <w:rsid w:val="006C7F20"/>
    <w:rsid w:val="006D01B7"/>
    <w:rsid w:val="006D06C3"/>
    <w:rsid w:val="006D1111"/>
    <w:rsid w:val="006D178F"/>
    <w:rsid w:val="006D1B0E"/>
    <w:rsid w:val="006D1FA1"/>
    <w:rsid w:val="006D2292"/>
    <w:rsid w:val="006D26BD"/>
    <w:rsid w:val="006D27A7"/>
    <w:rsid w:val="006D2B2E"/>
    <w:rsid w:val="006D2B3E"/>
    <w:rsid w:val="006D39F5"/>
    <w:rsid w:val="006D3D92"/>
    <w:rsid w:val="006D3E36"/>
    <w:rsid w:val="006D463D"/>
    <w:rsid w:val="006D4A7E"/>
    <w:rsid w:val="006D55CE"/>
    <w:rsid w:val="006D565C"/>
    <w:rsid w:val="006D691B"/>
    <w:rsid w:val="006D6A8A"/>
    <w:rsid w:val="006D78A9"/>
    <w:rsid w:val="006E0108"/>
    <w:rsid w:val="006E1CC6"/>
    <w:rsid w:val="006E1F1D"/>
    <w:rsid w:val="006E224A"/>
    <w:rsid w:val="006E22EE"/>
    <w:rsid w:val="006E3A66"/>
    <w:rsid w:val="006E560F"/>
    <w:rsid w:val="006E63A2"/>
    <w:rsid w:val="006E72C9"/>
    <w:rsid w:val="006E7A46"/>
    <w:rsid w:val="006E7AFA"/>
    <w:rsid w:val="006F073B"/>
    <w:rsid w:val="006F0832"/>
    <w:rsid w:val="006F0B45"/>
    <w:rsid w:val="006F0EC7"/>
    <w:rsid w:val="006F337D"/>
    <w:rsid w:val="006F3530"/>
    <w:rsid w:val="006F399E"/>
    <w:rsid w:val="006F3BEB"/>
    <w:rsid w:val="006F4DE9"/>
    <w:rsid w:val="006F5F1E"/>
    <w:rsid w:val="006F60CF"/>
    <w:rsid w:val="006F665C"/>
    <w:rsid w:val="006F7670"/>
    <w:rsid w:val="006F7C6A"/>
    <w:rsid w:val="007014D5"/>
    <w:rsid w:val="00701652"/>
    <w:rsid w:val="00701672"/>
    <w:rsid w:val="00701963"/>
    <w:rsid w:val="007023DC"/>
    <w:rsid w:val="00702458"/>
    <w:rsid w:val="0070256D"/>
    <w:rsid w:val="00702969"/>
    <w:rsid w:val="007030D5"/>
    <w:rsid w:val="00703280"/>
    <w:rsid w:val="00703471"/>
    <w:rsid w:val="00703937"/>
    <w:rsid w:val="00703D1C"/>
    <w:rsid w:val="00703DD8"/>
    <w:rsid w:val="00703DEC"/>
    <w:rsid w:val="00704C97"/>
    <w:rsid w:val="0070557A"/>
    <w:rsid w:val="007058C4"/>
    <w:rsid w:val="007059BF"/>
    <w:rsid w:val="00706149"/>
    <w:rsid w:val="0070675A"/>
    <w:rsid w:val="00706B40"/>
    <w:rsid w:val="0070727F"/>
    <w:rsid w:val="007077AE"/>
    <w:rsid w:val="007101D5"/>
    <w:rsid w:val="00710805"/>
    <w:rsid w:val="0071127F"/>
    <w:rsid w:val="0071157B"/>
    <w:rsid w:val="00711DD0"/>
    <w:rsid w:val="0071285B"/>
    <w:rsid w:val="00712E0F"/>
    <w:rsid w:val="007132FC"/>
    <w:rsid w:val="00713924"/>
    <w:rsid w:val="00713FB7"/>
    <w:rsid w:val="00714515"/>
    <w:rsid w:val="00714EF3"/>
    <w:rsid w:val="00715ADB"/>
    <w:rsid w:val="00715B0D"/>
    <w:rsid w:val="00715B3D"/>
    <w:rsid w:val="0071726A"/>
    <w:rsid w:val="007203AE"/>
    <w:rsid w:val="00720D7C"/>
    <w:rsid w:val="00720EE9"/>
    <w:rsid w:val="0072184A"/>
    <w:rsid w:val="0072286F"/>
    <w:rsid w:val="00723231"/>
    <w:rsid w:val="00724551"/>
    <w:rsid w:val="007250B4"/>
    <w:rsid w:val="00725571"/>
    <w:rsid w:val="007257C4"/>
    <w:rsid w:val="007258B1"/>
    <w:rsid w:val="0072602D"/>
    <w:rsid w:val="0072608D"/>
    <w:rsid w:val="007260D8"/>
    <w:rsid w:val="00726202"/>
    <w:rsid w:val="00726458"/>
    <w:rsid w:val="00726645"/>
    <w:rsid w:val="00726CB8"/>
    <w:rsid w:val="00726CEF"/>
    <w:rsid w:val="0072734D"/>
    <w:rsid w:val="00730AA7"/>
    <w:rsid w:val="00730EF2"/>
    <w:rsid w:val="007315C8"/>
    <w:rsid w:val="00731B7B"/>
    <w:rsid w:val="00731D03"/>
    <w:rsid w:val="007323F5"/>
    <w:rsid w:val="00732D79"/>
    <w:rsid w:val="0073347D"/>
    <w:rsid w:val="007343E0"/>
    <w:rsid w:val="00734520"/>
    <w:rsid w:val="00734713"/>
    <w:rsid w:val="00734AA3"/>
    <w:rsid w:val="00735ADA"/>
    <w:rsid w:val="00735CE0"/>
    <w:rsid w:val="0073617C"/>
    <w:rsid w:val="00736B4B"/>
    <w:rsid w:val="00736C04"/>
    <w:rsid w:val="00736C3E"/>
    <w:rsid w:val="00737188"/>
    <w:rsid w:val="00737708"/>
    <w:rsid w:val="00737729"/>
    <w:rsid w:val="007403D8"/>
    <w:rsid w:val="007409CF"/>
    <w:rsid w:val="00740F4F"/>
    <w:rsid w:val="00741011"/>
    <w:rsid w:val="00742250"/>
    <w:rsid w:val="00742A29"/>
    <w:rsid w:val="00742A2A"/>
    <w:rsid w:val="00742D9C"/>
    <w:rsid w:val="0074407D"/>
    <w:rsid w:val="00744157"/>
    <w:rsid w:val="00744797"/>
    <w:rsid w:val="00744BE1"/>
    <w:rsid w:val="00745DBE"/>
    <w:rsid w:val="0074644E"/>
    <w:rsid w:val="007464D6"/>
    <w:rsid w:val="00746D11"/>
    <w:rsid w:val="00747368"/>
    <w:rsid w:val="00747696"/>
    <w:rsid w:val="00750E2F"/>
    <w:rsid w:val="00751411"/>
    <w:rsid w:val="007527E2"/>
    <w:rsid w:val="00752F0F"/>
    <w:rsid w:val="0075334B"/>
    <w:rsid w:val="00753C08"/>
    <w:rsid w:val="00753C1D"/>
    <w:rsid w:val="00753D7A"/>
    <w:rsid w:val="00753ED0"/>
    <w:rsid w:val="00754426"/>
    <w:rsid w:val="00755E14"/>
    <w:rsid w:val="007561DF"/>
    <w:rsid w:val="00756E2D"/>
    <w:rsid w:val="0075709A"/>
    <w:rsid w:val="007577FF"/>
    <w:rsid w:val="00757A8E"/>
    <w:rsid w:val="00757ED6"/>
    <w:rsid w:val="0076029C"/>
    <w:rsid w:val="00760DBF"/>
    <w:rsid w:val="007621E5"/>
    <w:rsid w:val="007622A5"/>
    <w:rsid w:val="0076233E"/>
    <w:rsid w:val="00762F55"/>
    <w:rsid w:val="00763CC9"/>
    <w:rsid w:val="007641B2"/>
    <w:rsid w:val="007648C5"/>
    <w:rsid w:val="00764E77"/>
    <w:rsid w:val="007657A3"/>
    <w:rsid w:val="007659F0"/>
    <w:rsid w:val="00765B30"/>
    <w:rsid w:val="00765EF6"/>
    <w:rsid w:val="00766FE8"/>
    <w:rsid w:val="00767278"/>
    <w:rsid w:val="007705AA"/>
    <w:rsid w:val="00770C81"/>
    <w:rsid w:val="0077134F"/>
    <w:rsid w:val="00771DEE"/>
    <w:rsid w:val="00771F31"/>
    <w:rsid w:val="0077258B"/>
    <w:rsid w:val="00773B42"/>
    <w:rsid w:val="00774FDB"/>
    <w:rsid w:val="0077573E"/>
    <w:rsid w:val="007761E4"/>
    <w:rsid w:val="00776AFE"/>
    <w:rsid w:val="00776D17"/>
    <w:rsid w:val="007775C1"/>
    <w:rsid w:val="00780C09"/>
    <w:rsid w:val="00780E3A"/>
    <w:rsid w:val="007812BD"/>
    <w:rsid w:val="0078151A"/>
    <w:rsid w:val="007816B5"/>
    <w:rsid w:val="00781895"/>
    <w:rsid w:val="00781AA8"/>
    <w:rsid w:val="00781D20"/>
    <w:rsid w:val="007824BE"/>
    <w:rsid w:val="00783BA9"/>
    <w:rsid w:val="00783F60"/>
    <w:rsid w:val="007849A5"/>
    <w:rsid w:val="00784F55"/>
    <w:rsid w:val="007852E7"/>
    <w:rsid w:val="00785643"/>
    <w:rsid w:val="00785DFF"/>
    <w:rsid w:val="00785EB3"/>
    <w:rsid w:val="00786326"/>
    <w:rsid w:val="007865F0"/>
    <w:rsid w:val="00786961"/>
    <w:rsid w:val="00786FAE"/>
    <w:rsid w:val="007879DC"/>
    <w:rsid w:val="00790299"/>
    <w:rsid w:val="007905CA"/>
    <w:rsid w:val="0079080B"/>
    <w:rsid w:val="00790826"/>
    <w:rsid w:val="00790A9C"/>
    <w:rsid w:val="00790B2C"/>
    <w:rsid w:val="00790EF6"/>
    <w:rsid w:val="00790F0D"/>
    <w:rsid w:val="00790F12"/>
    <w:rsid w:val="00791058"/>
    <w:rsid w:val="007917B4"/>
    <w:rsid w:val="007919B9"/>
    <w:rsid w:val="00791A42"/>
    <w:rsid w:val="00792261"/>
    <w:rsid w:val="007928F8"/>
    <w:rsid w:val="007930EC"/>
    <w:rsid w:val="007939C0"/>
    <w:rsid w:val="00793B94"/>
    <w:rsid w:val="00793D54"/>
    <w:rsid w:val="0079408A"/>
    <w:rsid w:val="00794871"/>
    <w:rsid w:val="007948CE"/>
    <w:rsid w:val="007950EA"/>
    <w:rsid w:val="00795793"/>
    <w:rsid w:val="00795817"/>
    <w:rsid w:val="0079689D"/>
    <w:rsid w:val="007976E9"/>
    <w:rsid w:val="00797F3F"/>
    <w:rsid w:val="00797F4B"/>
    <w:rsid w:val="007A0F28"/>
    <w:rsid w:val="007A0FDB"/>
    <w:rsid w:val="007A199A"/>
    <w:rsid w:val="007A30F5"/>
    <w:rsid w:val="007A3106"/>
    <w:rsid w:val="007A32E3"/>
    <w:rsid w:val="007A332E"/>
    <w:rsid w:val="007A3702"/>
    <w:rsid w:val="007A3A80"/>
    <w:rsid w:val="007A4783"/>
    <w:rsid w:val="007A4893"/>
    <w:rsid w:val="007A5C52"/>
    <w:rsid w:val="007A6495"/>
    <w:rsid w:val="007A72BF"/>
    <w:rsid w:val="007A7383"/>
    <w:rsid w:val="007A7C80"/>
    <w:rsid w:val="007B0305"/>
    <w:rsid w:val="007B1419"/>
    <w:rsid w:val="007B1715"/>
    <w:rsid w:val="007B2FD0"/>
    <w:rsid w:val="007B340C"/>
    <w:rsid w:val="007B4867"/>
    <w:rsid w:val="007B4D0C"/>
    <w:rsid w:val="007B5248"/>
    <w:rsid w:val="007B570B"/>
    <w:rsid w:val="007B5799"/>
    <w:rsid w:val="007B58B1"/>
    <w:rsid w:val="007B5F53"/>
    <w:rsid w:val="007B66DF"/>
    <w:rsid w:val="007B7B4B"/>
    <w:rsid w:val="007C039C"/>
    <w:rsid w:val="007C0494"/>
    <w:rsid w:val="007C07BB"/>
    <w:rsid w:val="007C1E02"/>
    <w:rsid w:val="007C1F9C"/>
    <w:rsid w:val="007C23FF"/>
    <w:rsid w:val="007C2A3F"/>
    <w:rsid w:val="007C2C8B"/>
    <w:rsid w:val="007C3FEA"/>
    <w:rsid w:val="007C484C"/>
    <w:rsid w:val="007C4EE8"/>
    <w:rsid w:val="007C531B"/>
    <w:rsid w:val="007C60E4"/>
    <w:rsid w:val="007C6258"/>
    <w:rsid w:val="007C6A76"/>
    <w:rsid w:val="007C6CC3"/>
    <w:rsid w:val="007C7208"/>
    <w:rsid w:val="007C7850"/>
    <w:rsid w:val="007D1088"/>
    <w:rsid w:val="007D1230"/>
    <w:rsid w:val="007D15DC"/>
    <w:rsid w:val="007D219A"/>
    <w:rsid w:val="007D2CB0"/>
    <w:rsid w:val="007D3427"/>
    <w:rsid w:val="007D467A"/>
    <w:rsid w:val="007D4A83"/>
    <w:rsid w:val="007D4D0B"/>
    <w:rsid w:val="007D5570"/>
    <w:rsid w:val="007D59A1"/>
    <w:rsid w:val="007D5BED"/>
    <w:rsid w:val="007D649B"/>
    <w:rsid w:val="007D71AE"/>
    <w:rsid w:val="007D77E1"/>
    <w:rsid w:val="007E0BE1"/>
    <w:rsid w:val="007E0CD2"/>
    <w:rsid w:val="007E0CDE"/>
    <w:rsid w:val="007E16A3"/>
    <w:rsid w:val="007E1B77"/>
    <w:rsid w:val="007E2582"/>
    <w:rsid w:val="007E2E4E"/>
    <w:rsid w:val="007E3489"/>
    <w:rsid w:val="007E3861"/>
    <w:rsid w:val="007E3906"/>
    <w:rsid w:val="007E39AD"/>
    <w:rsid w:val="007E3A5F"/>
    <w:rsid w:val="007E3B4C"/>
    <w:rsid w:val="007E452E"/>
    <w:rsid w:val="007E5386"/>
    <w:rsid w:val="007E54C6"/>
    <w:rsid w:val="007E5B13"/>
    <w:rsid w:val="007E5B3E"/>
    <w:rsid w:val="007E5E5E"/>
    <w:rsid w:val="007E6329"/>
    <w:rsid w:val="007E66F2"/>
    <w:rsid w:val="007E78C8"/>
    <w:rsid w:val="007F07EC"/>
    <w:rsid w:val="007F14AE"/>
    <w:rsid w:val="007F178E"/>
    <w:rsid w:val="007F196E"/>
    <w:rsid w:val="007F1B23"/>
    <w:rsid w:val="007F1E38"/>
    <w:rsid w:val="007F25F1"/>
    <w:rsid w:val="007F2E31"/>
    <w:rsid w:val="007F2ED2"/>
    <w:rsid w:val="007F3857"/>
    <w:rsid w:val="007F49BF"/>
    <w:rsid w:val="007F5164"/>
    <w:rsid w:val="007F523C"/>
    <w:rsid w:val="007F6174"/>
    <w:rsid w:val="007F6450"/>
    <w:rsid w:val="007F7547"/>
    <w:rsid w:val="007F7ED1"/>
    <w:rsid w:val="00800002"/>
    <w:rsid w:val="00800149"/>
    <w:rsid w:val="008005E4"/>
    <w:rsid w:val="00800EBB"/>
    <w:rsid w:val="00802021"/>
    <w:rsid w:val="00802288"/>
    <w:rsid w:val="008026CB"/>
    <w:rsid w:val="008030B5"/>
    <w:rsid w:val="0080362D"/>
    <w:rsid w:val="0080404B"/>
    <w:rsid w:val="00804FB6"/>
    <w:rsid w:val="00805965"/>
    <w:rsid w:val="00805D87"/>
    <w:rsid w:val="00805F21"/>
    <w:rsid w:val="00806393"/>
    <w:rsid w:val="00806958"/>
    <w:rsid w:val="00806E68"/>
    <w:rsid w:val="0080710D"/>
    <w:rsid w:val="00807A71"/>
    <w:rsid w:val="00807F0B"/>
    <w:rsid w:val="0081150D"/>
    <w:rsid w:val="008118C4"/>
    <w:rsid w:val="0081195E"/>
    <w:rsid w:val="008123D8"/>
    <w:rsid w:val="00812688"/>
    <w:rsid w:val="008142EB"/>
    <w:rsid w:val="008143CE"/>
    <w:rsid w:val="008145C0"/>
    <w:rsid w:val="00814D2E"/>
    <w:rsid w:val="008157F8"/>
    <w:rsid w:val="00815820"/>
    <w:rsid w:val="008159E7"/>
    <w:rsid w:val="00815BE8"/>
    <w:rsid w:val="00815C60"/>
    <w:rsid w:val="008162C6"/>
    <w:rsid w:val="00816CC2"/>
    <w:rsid w:val="008177AC"/>
    <w:rsid w:val="008178F7"/>
    <w:rsid w:val="00817991"/>
    <w:rsid w:val="008201D2"/>
    <w:rsid w:val="008205FC"/>
    <w:rsid w:val="008207CA"/>
    <w:rsid w:val="00820A3A"/>
    <w:rsid w:val="00821023"/>
    <w:rsid w:val="00822DEF"/>
    <w:rsid w:val="00822F7E"/>
    <w:rsid w:val="0082445E"/>
    <w:rsid w:val="00824E39"/>
    <w:rsid w:val="008251D0"/>
    <w:rsid w:val="008259F9"/>
    <w:rsid w:val="00825D7E"/>
    <w:rsid w:val="0082647C"/>
    <w:rsid w:val="008264AF"/>
    <w:rsid w:val="008269D3"/>
    <w:rsid w:val="00826DA1"/>
    <w:rsid w:val="008271EE"/>
    <w:rsid w:val="00827BFF"/>
    <w:rsid w:val="00827FB4"/>
    <w:rsid w:val="00830433"/>
    <w:rsid w:val="008304CE"/>
    <w:rsid w:val="00830780"/>
    <w:rsid w:val="0083189C"/>
    <w:rsid w:val="00832313"/>
    <w:rsid w:val="0083278F"/>
    <w:rsid w:val="00833B5D"/>
    <w:rsid w:val="008341D3"/>
    <w:rsid w:val="008346C5"/>
    <w:rsid w:val="00834F09"/>
    <w:rsid w:val="0083503C"/>
    <w:rsid w:val="0083504B"/>
    <w:rsid w:val="00835C00"/>
    <w:rsid w:val="00837542"/>
    <w:rsid w:val="008404DC"/>
    <w:rsid w:val="00840AD3"/>
    <w:rsid w:val="008435CB"/>
    <w:rsid w:val="00843AAC"/>
    <w:rsid w:val="008442A7"/>
    <w:rsid w:val="00844593"/>
    <w:rsid w:val="00845161"/>
    <w:rsid w:val="00845336"/>
    <w:rsid w:val="008459BF"/>
    <w:rsid w:val="00845AEE"/>
    <w:rsid w:val="00845BC7"/>
    <w:rsid w:val="0084607A"/>
    <w:rsid w:val="008468D7"/>
    <w:rsid w:val="008475D9"/>
    <w:rsid w:val="00847776"/>
    <w:rsid w:val="008478A5"/>
    <w:rsid w:val="008501E6"/>
    <w:rsid w:val="00850431"/>
    <w:rsid w:val="0085071C"/>
    <w:rsid w:val="0085071D"/>
    <w:rsid w:val="00850A37"/>
    <w:rsid w:val="00851299"/>
    <w:rsid w:val="00851899"/>
    <w:rsid w:val="00851948"/>
    <w:rsid w:val="008523DD"/>
    <w:rsid w:val="0085256C"/>
    <w:rsid w:val="008527E2"/>
    <w:rsid w:val="00852BB5"/>
    <w:rsid w:val="0085315B"/>
    <w:rsid w:val="00853570"/>
    <w:rsid w:val="00854145"/>
    <w:rsid w:val="00854199"/>
    <w:rsid w:val="008546FB"/>
    <w:rsid w:val="00855328"/>
    <w:rsid w:val="008568F2"/>
    <w:rsid w:val="00856C14"/>
    <w:rsid w:val="00856D60"/>
    <w:rsid w:val="00857B94"/>
    <w:rsid w:val="00857C9D"/>
    <w:rsid w:val="00857DDB"/>
    <w:rsid w:val="008600ED"/>
    <w:rsid w:val="008606CA"/>
    <w:rsid w:val="00860F09"/>
    <w:rsid w:val="0086176F"/>
    <w:rsid w:val="00861D86"/>
    <w:rsid w:val="00862BC9"/>
    <w:rsid w:val="00863165"/>
    <w:rsid w:val="0086332C"/>
    <w:rsid w:val="00863988"/>
    <w:rsid w:val="0086498F"/>
    <w:rsid w:val="008649CA"/>
    <w:rsid w:val="008655F1"/>
    <w:rsid w:val="00866F88"/>
    <w:rsid w:val="00867A59"/>
    <w:rsid w:val="008707BC"/>
    <w:rsid w:val="00870908"/>
    <w:rsid w:val="0087200A"/>
    <w:rsid w:val="00872236"/>
    <w:rsid w:val="00872654"/>
    <w:rsid w:val="008730B6"/>
    <w:rsid w:val="00873242"/>
    <w:rsid w:val="008736C2"/>
    <w:rsid w:val="00873743"/>
    <w:rsid w:val="008743BF"/>
    <w:rsid w:val="0087463D"/>
    <w:rsid w:val="0087475B"/>
    <w:rsid w:val="00874909"/>
    <w:rsid w:val="00875083"/>
    <w:rsid w:val="008760A0"/>
    <w:rsid w:val="008768A0"/>
    <w:rsid w:val="00876994"/>
    <w:rsid w:val="00876E07"/>
    <w:rsid w:val="008774E0"/>
    <w:rsid w:val="00877C35"/>
    <w:rsid w:val="008804E1"/>
    <w:rsid w:val="00880751"/>
    <w:rsid w:val="00880ACB"/>
    <w:rsid w:val="00880D06"/>
    <w:rsid w:val="00881022"/>
    <w:rsid w:val="00881224"/>
    <w:rsid w:val="00881415"/>
    <w:rsid w:val="00881488"/>
    <w:rsid w:val="0088194C"/>
    <w:rsid w:val="0088246B"/>
    <w:rsid w:val="00882A63"/>
    <w:rsid w:val="00883205"/>
    <w:rsid w:val="00883294"/>
    <w:rsid w:val="008834F2"/>
    <w:rsid w:val="00883717"/>
    <w:rsid w:val="00883BFC"/>
    <w:rsid w:val="00883CCE"/>
    <w:rsid w:val="00883DBD"/>
    <w:rsid w:val="00884AF1"/>
    <w:rsid w:val="00885D17"/>
    <w:rsid w:val="00886050"/>
    <w:rsid w:val="00886251"/>
    <w:rsid w:val="00886C55"/>
    <w:rsid w:val="00886DB0"/>
    <w:rsid w:val="00886E3C"/>
    <w:rsid w:val="0089088D"/>
    <w:rsid w:val="0089160E"/>
    <w:rsid w:val="00892338"/>
    <w:rsid w:val="0089306E"/>
    <w:rsid w:val="00893375"/>
    <w:rsid w:val="00893A67"/>
    <w:rsid w:val="00893BAE"/>
    <w:rsid w:val="00893C44"/>
    <w:rsid w:val="008940AA"/>
    <w:rsid w:val="008945CC"/>
    <w:rsid w:val="00894BF1"/>
    <w:rsid w:val="008950B7"/>
    <w:rsid w:val="008952B5"/>
    <w:rsid w:val="008969A8"/>
    <w:rsid w:val="0089778A"/>
    <w:rsid w:val="00897E4C"/>
    <w:rsid w:val="008A0017"/>
    <w:rsid w:val="008A00C3"/>
    <w:rsid w:val="008A00EC"/>
    <w:rsid w:val="008A09FC"/>
    <w:rsid w:val="008A107A"/>
    <w:rsid w:val="008A14F3"/>
    <w:rsid w:val="008A1520"/>
    <w:rsid w:val="008A22E2"/>
    <w:rsid w:val="008A277A"/>
    <w:rsid w:val="008A2AA1"/>
    <w:rsid w:val="008A30F9"/>
    <w:rsid w:val="008A34AE"/>
    <w:rsid w:val="008A4008"/>
    <w:rsid w:val="008A43A2"/>
    <w:rsid w:val="008A45CE"/>
    <w:rsid w:val="008A4A49"/>
    <w:rsid w:val="008A4EC0"/>
    <w:rsid w:val="008A5623"/>
    <w:rsid w:val="008A642A"/>
    <w:rsid w:val="008A6900"/>
    <w:rsid w:val="008A7288"/>
    <w:rsid w:val="008A78DF"/>
    <w:rsid w:val="008A7AB5"/>
    <w:rsid w:val="008A7D48"/>
    <w:rsid w:val="008B0E28"/>
    <w:rsid w:val="008B163A"/>
    <w:rsid w:val="008B26B4"/>
    <w:rsid w:val="008B2C0B"/>
    <w:rsid w:val="008B304B"/>
    <w:rsid w:val="008B307E"/>
    <w:rsid w:val="008B3C50"/>
    <w:rsid w:val="008B40D2"/>
    <w:rsid w:val="008B4E16"/>
    <w:rsid w:val="008B50F8"/>
    <w:rsid w:val="008B68F6"/>
    <w:rsid w:val="008B6F2A"/>
    <w:rsid w:val="008B723F"/>
    <w:rsid w:val="008B779A"/>
    <w:rsid w:val="008B7944"/>
    <w:rsid w:val="008B79F2"/>
    <w:rsid w:val="008B7B6B"/>
    <w:rsid w:val="008C0390"/>
    <w:rsid w:val="008C0404"/>
    <w:rsid w:val="008C086A"/>
    <w:rsid w:val="008C10E9"/>
    <w:rsid w:val="008C1121"/>
    <w:rsid w:val="008C1152"/>
    <w:rsid w:val="008C3613"/>
    <w:rsid w:val="008C3FE2"/>
    <w:rsid w:val="008C4B1D"/>
    <w:rsid w:val="008C4D05"/>
    <w:rsid w:val="008C508A"/>
    <w:rsid w:val="008C509E"/>
    <w:rsid w:val="008C510D"/>
    <w:rsid w:val="008C5894"/>
    <w:rsid w:val="008C5BA0"/>
    <w:rsid w:val="008C5F96"/>
    <w:rsid w:val="008C610C"/>
    <w:rsid w:val="008C742B"/>
    <w:rsid w:val="008C7715"/>
    <w:rsid w:val="008D0009"/>
    <w:rsid w:val="008D1CA4"/>
    <w:rsid w:val="008D1FD6"/>
    <w:rsid w:val="008D2377"/>
    <w:rsid w:val="008D291D"/>
    <w:rsid w:val="008D3006"/>
    <w:rsid w:val="008D3522"/>
    <w:rsid w:val="008D3575"/>
    <w:rsid w:val="008D4965"/>
    <w:rsid w:val="008D4A65"/>
    <w:rsid w:val="008D5888"/>
    <w:rsid w:val="008D58F4"/>
    <w:rsid w:val="008D59AC"/>
    <w:rsid w:val="008D5DE0"/>
    <w:rsid w:val="008D66E4"/>
    <w:rsid w:val="008D6E14"/>
    <w:rsid w:val="008D7494"/>
    <w:rsid w:val="008E00F9"/>
    <w:rsid w:val="008E0351"/>
    <w:rsid w:val="008E07D3"/>
    <w:rsid w:val="008E107C"/>
    <w:rsid w:val="008E199C"/>
    <w:rsid w:val="008E22E1"/>
    <w:rsid w:val="008E2488"/>
    <w:rsid w:val="008E270F"/>
    <w:rsid w:val="008E4226"/>
    <w:rsid w:val="008E4B9F"/>
    <w:rsid w:val="008E4EE7"/>
    <w:rsid w:val="008E4F4F"/>
    <w:rsid w:val="008E6454"/>
    <w:rsid w:val="008E655F"/>
    <w:rsid w:val="008E65D1"/>
    <w:rsid w:val="008E6E97"/>
    <w:rsid w:val="008E7078"/>
    <w:rsid w:val="008E70BC"/>
    <w:rsid w:val="008E7702"/>
    <w:rsid w:val="008E79D5"/>
    <w:rsid w:val="008E7A0F"/>
    <w:rsid w:val="008E7B2A"/>
    <w:rsid w:val="008E7C50"/>
    <w:rsid w:val="008F039F"/>
    <w:rsid w:val="008F0604"/>
    <w:rsid w:val="008F2016"/>
    <w:rsid w:val="008F2201"/>
    <w:rsid w:val="008F2638"/>
    <w:rsid w:val="008F26A8"/>
    <w:rsid w:val="008F34A6"/>
    <w:rsid w:val="008F35CE"/>
    <w:rsid w:val="008F35EC"/>
    <w:rsid w:val="008F59CA"/>
    <w:rsid w:val="008F5BCC"/>
    <w:rsid w:val="008F6011"/>
    <w:rsid w:val="008F63B0"/>
    <w:rsid w:val="008F649E"/>
    <w:rsid w:val="008F6616"/>
    <w:rsid w:val="008F793B"/>
    <w:rsid w:val="008F7B71"/>
    <w:rsid w:val="008F7D37"/>
    <w:rsid w:val="008F7D63"/>
    <w:rsid w:val="008F7DE1"/>
    <w:rsid w:val="008F7F5C"/>
    <w:rsid w:val="009017C5"/>
    <w:rsid w:val="0090196F"/>
    <w:rsid w:val="00903406"/>
    <w:rsid w:val="00904F98"/>
    <w:rsid w:val="0090544F"/>
    <w:rsid w:val="00905FA0"/>
    <w:rsid w:val="00907B56"/>
    <w:rsid w:val="00907BBF"/>
    <w:rsid w:val="00910E0B"/>
    <w:rsid w:val="00910E84"/>
    <w:rsid w:val="00910F87"/>
    <w:rsid w:val="00911214"/>
    <w:rsid w:val="0091195E"/>
    <w:rsid w:val="00911E4C"/>
    <w:rsid w:val="00911FA0"/>
    <w:rsid w:val="00912570"/>
    <w:rsid w:val="009127A6"/>
    <w:rsid w:val="00913255"/>
    <w:rsid w:val="00913748"/>
    <w:rsid w:val="00913FB7"/>
    <w:rsid w:val="0091478F"/>
    <w:rsid w:val="009149C5"/>
    <w:rsid w:val="00914EAE"/>
    <w:rsid w:val="00914F4D"/>
    <w:rsid w:val="00915A95"/>
    <w:rsid w:val="00916369"/>
    <w:rsid w:val="00916CBA"/>
    <w:rsid w:val="0091758E"/>
    <w:rsid w:val="009175EC"/>
    <w:rsid w:val="00917971"/>
    <w:rsid w:val="00917A7E"/>
    <w:rsid w:val="00917B17"/>
    <w:rsid w:val="00917B6E"/>
    <w:rsid w:val="00920E1E"/>
    <w:rsid w:val="009220E8"/>
    <w:rsid w:val="00922184"/>
    <w:rsid w:val="0092274D"/>
    <w:rsid w:val="00923FD9"/>
    <w:rsid w:val="00924C52"/>
    <w:rsid w:val="009250FE"/>
    <w:rsid w:val="009258E3"/>
    <w:rsid w:val="00925AF2"/>
    <w:rsid w:val="00926724"/>
    <w:rsid w:val="0092720A"/>
    <w:rsid w:val="00927905"/>
    <w:rsid w:val="00930541"/>
    <w:rsid w:val="009309CA"/>
    <w:rsid w:val="00930FA4"/>
    <w:rsid w:val="009319A1"/>
    <w:rsid w:val="00932181"/>
    <w:rsid w:val="0093229C"/>
    <w:rsid w:val="009325E9"/>
    <w:rsid w:val="0093281E"/>
    <w:rsid w:val="00932961"/>
    <w:rsid w:val="00933254"/>
    <w:rsid w:val="009346D2"/>
    <w:rsid w:val="00934A2B"/>
    <w:rsid w:val="0093516C"/>
    <w:rsid w:val="00936153"/>
    <w:rsid w:val="009369CE"/>
    <w:rsid w:val="009370B4"/>
    <w:rsid w:val="009372BF"/>
    <w:rsid w:val="009378DF"/>
    <w:rsid w:val="00937C30"/>
    <w:rsid w:val="00940295"/>
    <w:rsid w:val="00940B8A"/>
    <w:rsid w:val="009410B4"/>
    <w:rsid w:val="00942121"/>
    <w:rsid w:val="009424C4"/>
    <w:rsid w:val="009425B2"/>
    <w:rsid w:val="00942676"/>
    <w:rsid w:val="00942A73"/>
    <w:rsid w:val="00944291"/>
    <w:rsid w:val="0094473A"/>
    <w:rsid w:val="00944A4C"/>
    <w:rsid w:val="00944B60"/>
    <w:rsid w:val="00945532"/>
    <w:rsid w:val="0094657B"/>
    <w:rsid w:val="00947247"/>
    <w:rsid w:val="00947CD6"/>
    <w:rsid w:val="009505FD"/>
    <w:rsid w:val="00950762"/>
    <w:rsid w:val="00952548"/>
    <w:rsid w:val="00952E78"/>
    <w:rsid w:val="00953830"/>
    <w:rsid w:val="009539B6"/>
    <w:rsid w:val="00953EE2"/>
    <w:rsid w:val="00953F29"/>
    <w:rsid w:val="009542D4"/>
    <w:rsid w:val="00954701"/>
    <w:rsid w:val="00954809"/>
    <w:rsid w:val="009551C8"/>
    <w:rsid w:val="00955A44"/>
    <w:rsid w:val="00955B28"/>
    <w:rsid w:val="00955E3F"/>
    <w:rsid w:val="00955F86"/>
    <w:rsid w:val="0095659D"/>
    <w:rsid w:val="009571F8"/>
    <w:rsid w:val="009577D1"/>
    <w:rsid w:val="00960442"/>
    <w:rsid w:val="00960D6A"/>
    <w:rsid w:val="00960F7A"/>
    <w:rsid w:val="00961278"/>
    <w:rsid w:val="009612EF"/>
    <w:rsid w:val="00961FBB"/>
    <w:rsid w:val="0096205D"/>
    <w:rsid w:val="0096253F"/>
    <w:rsid w:val="00962A14"/>
    <w:rsid w:val="00963A4C"/>
    <w:rsid w:val="00963A74"/>
    <w:rsid w:val="00964816"/>
    <w:rsid w:val="00965493"/>
    <w:rsid w:val="00965A0D"/>
    <w:rsid w:val="00965ABA"/>
    <w:rsid w:val="00965B35"/>
    <w:rsid w:val="00965C43"/>
    <w:rsid w:val="00966CE1"/>
    <w:rsid w:val="009676BD"/>
    <w:rsid w:val="00967D9A"/>
    <w:rsid w:val="00967E5F"/>
    <w:rsid w:val="009701D5"/>
    <w:rsid w:val="00970DD4"/>
    <w:rsid w:val="00971566"/>
    <w:rsid w:val="00971844"/>
    <w:rsid w:val="00972818"/>
    <w:rsid w:val="00973541"/>
    <w:rsid w:val="00973B35"/>
    <w:rsid w:val="009744A8"/>
    <w:rsid w:val="00974A85"/>
    <w:rsid w:val="00975704"/>
    <w:rsid w:val="00975A58"/>
    <w:rsid w:val="00975B48"/>
    <w:rsid w:val="00976A96"/>
    <w:rsid w:val="0097749C"/>
    <w:rsid w:val="00977917"/>
    <w:rsid w:val="009802DD"/>
    <w:rsid w:val="009813E6"/>
    <w:rsid w:val="00981EBA"/>
    <w:rsid w:val="0098303D"/>
    <w:rsid w:val="00983110"/>
    <w:rsid w:val="00985286"/>
    <w:rsid w:val="009852B5"/>
    <w:rsid w:val="00985728"/>
    <w:rsid w:val="0098586D"/>
    <w:rsid w:val="0098589F"/>
    <w:rsid w:val="00985D28"/>
    <w:rsid w:val="00985EAE"/>
    <w:rsid w:val="009865F3"/>
    <w:rsid w:val="00986843"/>
    <w:rsid w:val="00990343"/>
    <w:rsid w:val="00990423"/>
    <w:rsid w:val="0099046D"/>
    <w:rsid w:val="00990988"/>
    <w:rsid w:val="00990FA1"/>
    <w:rsid w:val="00991161"/>
    <w:rsid w:val="009913ED"/>
    <w:rsid w:val="00991682"/>
    <w:rsid w:val="00991B16"/>
    <w:rsid w:val="00993550"/>
    <w:rsid w:val="00993D70"/>
    <w:rsid w:val="00993D8F"/>
    <w:rsid w:val="00994123"/>
    <w:rsid w:val="009946F0"/>
    <w:rsid w:val="0099517C"/>
    <w:rsid w:val="009953E0"/>
    <w:rsid w:val="009959B5"/>
    <w:rsid w:val="00995D7D"/>
    <w:rsid w:val="009965CD"/>
    <w:rsid w:val="00996741"/>
    <w:rsid w:val="00996E9E"/>
    <w:rsid w:val="00997494"/>
    <w:rsid w:val="00997873"/>
    <w:rsid w:val="009A0519"/>
    <w:rsid w:val="009A10F4"/>
    <w:rsid w:val="009A1566"/>
    <w:rsid w:val="009A22D5"/>
    <w:rsid w:val="009A26CF"/>
    <w:rsid w:val="009A27B8"/>
    <w:rsid w:val="009A281E"/>
    <w:rsid w:val="009A3B04"/>
    <w:rsid w:val="009A3EDA"/>
    <w:rsid w:val="009A458D"/>
    <w:rsid w:val="009A488E"/>
    <w:rsid w:val="009A5046"/>
    <w:rsid w:val="009A5DFC"/>
    <w:rsid w:val="009A6584"/>
    <w:rsid w:val="009A6B07"/>
    <w:rsid w:val="009A6BA6"/>
    <w:rsid w:val="009A6DEC"/>
    <w:rsid w:val="009A736D"/>
    <w:rsid w:val="009A79C8"/>
    <w:rsid w:val="009A7B62"/>
    <w:rsid w:val="009B071A"/>
    <w:rsid w:val="009B07E3"/>
    <w:rsid w:val="009B0C2B"/>
    <w:rsid w:val="009B1620"/>
    <w:rsid w:val="009B1BC6"/>
    <w:rsid w:val="009B1D6E"/>
    <w:rsid w:val="009B20AB"/>
    <w:rsid w:val="009B2793"/>
    <w:rsid w:val="009B2E88"/>
    <w:rsid w:val="009B34E1"/>
    <w:rsid w:val="009B3561"/>
    <w:rsid w:val="009B3586"/>
    <w:rsid w:val="009B3F2B"/>
    <w:rsid w:val="009B45FB"/>
    <w:rsid w:val="009B4CF2"/>
    <w:rsid w:val="009B52D7"/>
    <w:rsid w:val="009B5480"/>
    <w:rsid w:val="009B583C"/>
    <w:rsid w:val="009B5F35"/>
    <w:rsid w:val="009B6622"/>
    <w:rsid w:val="009C026A"/>
    <w:rsid w:val="009C0EBD"/>
    <w:rsid w:val="009C0F8C"/>
    <w:rsid w:val="009C1542"/>
    <w:rsid w:val="009C16E8"/>
    <w:rsid w:val="009C1F84"/>
    <w:rsid w:val="009C203F"/>
    <w:rsid w:val="009C39D4"/>
    <w:rsid w:val="009C3CA0"/>
    <w:rsid w:val="009C5D18"/>
    <w:rsid w:val="009C6104"/>
    <w:rsid w:val="009C668E"/>
    <w:rsid w:val="009C6F01"/>
    <w:rsid w:val="009D0A6B"/>
    <w:rsid w:val="009D0B28"/>
    <w:rsid w:val="009D1498"/>
    <w:rsid w:val="009D19BA"/>
    <w:rsid w:val="009D1D5B"/>
    <w:rsid w:val="009D1FB5"/>
    <w:rsid w:val="009D218F"/>
    <w:rsid w:val="009D235C"/>
    <w:rsid w:val="009D31E9"/>
    <w:rsid w:val="009D343F"/>
    <w:rsid w:val="009D4308"/>
    <w:rsid w:val="009D4346"/>
    <w:rsid w:val="009D4395"/>
    <w:rsid w:val="009D50DD"/>
    <w:rsid w:val="009D58DD"/>
    <w:rsid w:val="009D622F"/>
    <w:rsid w:val="009D6693"/>
    <w:rsid w:val="009D6AA6"/>
    <w:rsid w:val="009D6CFE"/>
    <w:rsid w:val="009D7510"/>
    <w:rsid w:val="009D795A"/>
    <w:rsid w:val="009D7BED"/>
    <w:rsid w:val="009E0B2D"/>
    <w:rsid w:val="009E19C3"/>
    <w:rsid w:val="009E20BB"/>
    <w:rsid w:val="009E2611"/>
    <w:rsid w:val="009E414B"/>
    <w:rsid w:val="009E4966"/>
    <w:rsid w:val="009E593F"/>
    <w:rsid w:val="009E598C"/>
    <w:rsid w:val="009E68B3"/>
    <w:rsid w:val="009E7021"/>
    <w:rsid w:val="009E76DB"/>
    <w:rsid w:val="009E76E3"/>
    <w:rsid w:val="009F0209"/>
    <w:rsid w:val="009F07C7"/>
    <w:rsid w:val="009F099E"/>
    <w:rsid w:val="009F09FB"/>
    <w:rsid w:val="009F0CD4"/>
    <w:rsid w:val="009F0D78"/>
    <w:rsid w:val="009F1E40"/>
    <w:rsid w:val="009F2C0B"/>
    <w:rsid w:val="009F2CEB"/>
    <w:rsid w:val="009F2E14"/>
    <w:rsid w:val="009F3048"/>
    <w:rsid w:val="009F33C1"/>
    <w:rsid w:val="009F3D62"/>
    <w:rsid w:val="009F424E"/>
    <w:rsid w:val="009F43B3"/>
    <w:rsid w:val="009F4E66"/>
    <w:rsid w:val="009F4F41"/>
    <w:rsid w:val="009F51EC"/>
    <w:rsid w:val="009F58C1"/>
    <w:rsid w:val="009F58C5"/>
    <w:rsid w:val="009F6759"/>
    <w:rsid w:val="009F6B23"/>
    <w:rsid w:val="009F6B89"/>
    <w:rsid w:val="009F6F20"/>
    <w:rsid w:val="009F7031"/>
    <w:rsid w:val="009F70C0"/>
    <w:rsid w:val="00A0076A"/>
    <w:rsid w:val="00A007C9"/>
    <w:rsid w:val="00A00CD1"/>
    <w:rsid w:val="00A00EC7"/>
    <w:rsid w:val="00A014A9"/>
    <w:rsid w:val="00A017E7"/>
    <w:rsid w:val="00A01D06"/>
    <w:rsid w:val="00A01EE9"/>
    <w:rsid w:val="00A02893"/>
    <w:rsid w:val="00A04A2F"/>
    <w:rsid w:val="00A051A5"/>
    <w:rsid w:val="00A053C4"/>
    <w:rsid w:val="00A065CA"/>
    <w:rsid w:val="00A07248"/>
    <w:rsid w:val="00A07D11"/>
    <w:rsid w:val="00A106AE"/>
    <w:rsid w:val="00A11FCD"/>
    <w:rsid w:val="00A121DE"/>
    <w:rsid w:val="00A12570"/>
    <w:rsid w:val="00A125EF"/>
    <w:rsid w:val="00A127C8"/>
    <w:rsid w:val="00A12BB9"/>
    <w:rsid w:val="00A12C89"/>
    <w:rsid w:val="00A12EFF"/>
    <w:rsid w:val="00A1331E"/>
    <w:rsid w:val="00A146A2"/>
    <w:rsid w:val="00A1543B"/>
    <w:rsid w:val="00A157FF"/>
    <w:rsid w:val="00A15A52"/>
    <w:rsid w:val="00A15F4D"/>
    <w:rsid w:val="00A16183"/>
    <w:rsid w:val="00A162A1"/>
    <w:rsid w:val="00A16CE0"/>
    <w:rsid w:val="00A17327"/>
    <w:rsid w:val="00A175D3"/>
    <w:rsid w:val="00A207C4"/>
    <w:rsid w:val="00A20840"/>
    <w:rsid w:val="00A209C5"/>
    <w:rsid w:val="00A21BDE"/>
    <w:rsid w:val="00A22584"/>
    <w:rsid w:val="00A22CEE"/>
    <w:rsid w:val="00A24303"/>
    <w:rsid w:val="00A247CF"/>
    <w:rsid w:val="00A26361"/>
    <w:rsid w:val="00A265EC"/>
    <w:rsid w:val="00A26B6A"/>
    <w:rsid w:val="00A2732C"/>
    <w:rsid w:val="00A2771D"/>
    <w:rsid w:val="00A27B68"/>
    <w:rsid w:val="00A30689"/>
    <w:rsid w:val="00A32093"/>
    <w:rsid w:val="00A3274E"/>
    <w:rsid w:val="00A32CAC"/>
    <w:rsid w:val="00A33063"/>
    <w:rsid w:val="00A333E0"/>
    <w:rsid w:val="00A335BB"/>
    <w:rsid w:val="00A3371A"/>
    <w:rsid w:val="00A33CA6"/>
    <w:rsid w:val="00A34398"/>
    <w:rsid w:val="00A343EA"/>
    <w:rsid w:val="00A348F6"/>
    <w:rsid w:val="00A35BF7"/>
    <w:rsid w:val="00A35CC0"/>
    <w:rsid w:val="00A3633F"/>
    <w:rsid w:val="00A36561"/>
    <w:rsid w:val="00A3662A"/>
    <w:rsid w:val="00A36E6C"/>
    <w:rsid w:val="00A370AC"/>
    <w:rsid w:val="00A372A5"/>
    <w:rsid w:val="00A3741E"/>
    <w:rsid w:val="00A3772D"/>
    <w:rsid w:val="00A37A56"/>
    <w:rsid w:val="00A4083A"/>
    <w:rsid w:val="00A408BC"/>
    <w:rsid w:val="00A40EA3"/>
    <w:rsid w:val="00A41143"/>
    <w:rsid w:val="00A41A5F"/>
    <w:rsid w:val="00A42C3A"/>
    <w:rsid w:val="00A42C4C"/>
    <w:rsid w:val="00A430E0"/>
    <w:rsid w:val="00A43E49"/>
    <w:rsid w:val="00A4410B"/>
    <w:rsid w:val="00A44225"/>
    <w:rsid w:val="00A44490"/>
    <w:rsid w:val="00A4503A"/>
    <w:rsid w:val="00A45099"/>
    <w:rsid w:val="00A4548A"/>
    <w:rsid w:val="00A46868"/>
    <w:rsid w:val="00A475A7"/>
    <w:rsid w:val="00A501D4"/>
    <w:rsid w:val="00A507DB"/>
    <w:rsid w:val="00A50C28"/>
    <w:rsid w:val="00A5114A"/>
    <w:rsid w:val="00A5121A"/>
    <w:rsid w:val="00A51910"/>
    <w:rsid w:val="00A51DF2"/>
    <w:rsid w:val="00A52136"/>
    <w:rsid w:val="00A52309"/>
    <w:rsid w:val="00A523C3"/>
    <w:rsid w:val="00A529A6"/>
    <w:rsid w:val="00A52BDF"/>
    <w:rsid w:val="00A5351C"/>
    <w:rsid w:val="00A539A3"/>
    <w:rsid w:val="00A53BC5"/>
    <w:rsid w:val="00A54032"/>
    <w:rsid w:val="00A54588"/>
    <w:rsid w:val="00A54802"/>
    <w:rsid w:val="00A554B7"/>
    <w:rsid w:val="00A55AA7"/>
    <w:rsid w:val="00A55C1F"/>
    <w:rsid w:val="00A5649F"/>
    <w:rsid w:val="00A56CBE"/>
    <w:rsid w:val="00A56EB5"/>
    <w:rsid w:val="00A5776F"/>
    <w:rsid w:val="00A579D0"/>
    <w:rsid w:val="00A60376"/>
    <w:rsid w:val="00A606BA"/>
    <w:rsid w:val="00A6096D"/>
    <w:rsid w:val="00A616CB"/>
    <w:rsid w:val="00A618BA"/>
    <w:rsid w:val="00A62789"/>
    <w:rsid w:val="00A62E7C"/>
    <w:rsid w:val="00A62FB9"/>
    <w:rsid w:val="00A63A0E"/>
    <w:rsid w:val="00A63C68"/>
    <w:rsid w:val="00A63D83"/>
    <w:rsid w:val="00A64372"/>
    <w:rsid w:val="00A652DD"/>
    <w:rsid w:val="00A6594D"/>
    <w:rsid w:val="00A672BD"/>
    <w:rsid w:val="00A672E1"/>
    <w:rsid w:val="00A672E7"/>
    <w:rsid w:val="00A6762E"/>
    <w:rsid w:val="00A678CF"/>
    <w:rsid w:val="00A679C5"/>
    <w:rsid w:val="00A67ABD"/>
    <w:rsid w:val="00A67C60"/>
    <w:rsid w:val="00A67E84"/>
    <w:rsid w:val="00A70234"/>
    <w:rsid w:val="00A705D2"/>
    <w:rsid w:val="00A7116C"/>
    <w:rsid w:val="00A7125A"/>
    <w:rsid w:val="00A7151D"/>
    <w:rsid w:val="00A71881"/>
    <w:rsid w:val="00A72776"/>
    <w:rsid w:val="00A72DC1"/>
    <w:rsid w:val="00A738A1"/>
    <w:rsid w:val="00A73DBB"/>
    <w:rsid w:val="00A741F2"/>
    <w:rsid w:val="00A74666"/>
    <w:rsid w:val="00A748E1"/>
    <w:rsid w:val="00A74F26"/>
    <w:rsid w:val="00A7548F"/>
    <w:rsid w:val="00A75937"/>
    <w:rsid w:val="00A763B3"/>
    <w:rsid w:val="00A800D3"/>
    <w:rsid w:val="00A80EAC"/>
    <w:rsid w:val="00A81ADD"/>
    <w:rsid w:val="00A825F6"/>
    <w:rsid w:val="00A829B5"/>
    <w:rsid w:val="00A82A09"/>
    <w:rsid w:val="00A83219"/>
    <w:rsid w:val="00A83743"/>
    <w:rsid w:val="00A83BA4"/>
    <w:rsid w:val="00A8474F"/>
    <w:rsid w:val="00A84AFF"/>
    <w:rsid w:val="00A84CDD"/>
    <w:rsid w:val="00A855A4"/>
    <w:rsid w:val="00A8571C"/>
    <w:rsid w:val="00A860F5"/>
    <w:rsid w:val="00A86424"/>
    <w:rsid w:val="00A869F4"/>
    <w:rsid w:val="00A86CC4"/>
    <w:rsid w:val="00A90314"/>
    <w:rsid w:val="00A907F1"/>
    <w:rsid w:val="00A9138F"/>
    <w:rsid w:val="00A927C5"/>
    <w:rsid w:val="00A931FC"/>
    <w:rsid w:val="00A933A7"/>
    <w:rsid w:val="00A9359E"/>
    <w:rsid w:val="00A93E42"/>
    <w:rsid w:val="00A95E82"/>
    <w:rsid w:val="00A9633E"/>
    <w:rsid w:val="00A969BB"/>
    <w:rsid w:val="00A96F59"/>
    <w:rsid w:val="00A973ED"/>
    <w:rsid w:val="00A97683"/>
    <w:rsid w:val="00A97795"/>
    <w:rsid w:val="00A978AF"/>
    <w:rsid w:val="00A9792D"/>
    <w:rsid w:val="00A97983"/>
    <w:rsid w:val="00A979BC"/>
    <w:rsid w:val="00AA0A1F"/>
    <w:rsid w:val="00AA0D3C"/>
    <w:rsid w:val="00AA1B98"/>
    <w:rsid w:val="00AA24B0"/>
    <w:rsid w:val="00AA2945"/>
    <w:rsid w:val="00AA2FF1"/>
    <w:rsid w:val="00AA3EBD"/>
    <w:rsid w:val="00AA41BC"/>
    <w:rsid w:val="00AA48FC"/>
    <w:rsid w:val="00AA4DA8"/>
    <w:rsid w:val="00AA4EBB"/>
    <w:rsid w:val="00AA5DC9"/>
    <w:rsid w:val="00AA6257"/>
    <w:rsid w:val="00AA692D"/>
    <w:rsid w:val="00AA7357"/>
    <w:rsid w:val="00AA741C"/>
    <w:rsid w:val="00AA768A"/>
    <w:rsid w:val="00AA78A3"/>
    <w:rsid w:val="00AB012B"/>
    <w:rsid w:val="00AB0205"/>
    <w:rsid w:val="00AB0565"/>
    <w:rsid w:val="00AB0E81"/>
    <w:rsid w:val="00AB16C1"/>
    <w:rsid w:val="00AB179D"/>
    <w:rsid w:val="00AB1AC8"/>
    <w:rsid w:val="00AB1B8B"/>
    <w:rsid w:val="00AB1CED"/>
    <w:rsid w:val="00AB1E36"/>
    <w:rsid w:val="00AB21F4"/>
    <w:rsid w:val="00AB343B"/>
    <w:rsid w:val="00AB3D6B"/>
    <w:rsid w:val="00AB4000"/>
    <w:rsid w:val="00AB4020"/>
    <w:rsid w:val="00AB408D"/>
    <w:rsid w:val="00AB40B1"/>
    <w:rsid w:val="00AB45A4"/>
    <w:rsid w:val="00AB47CC"/>
    <w:rsid w:val="00AB4F13"/>
    <w:rsid w:val="00AB55DC"/>
    <w:rsid w:val="00AB6266"/>
    <w:rsid w:val="00AB64F6"/>
    <w:rsid w:val="00AB6557"/>
    <w:rsid w:val="00AB68D1"/>
    <w:rsid w:val="00AB70AE"/>
    <w:rsid w:val="00AB7281"/>
    <w:rsid w:val="00AB734F"/>
    <w:rsid w:val="00AC0042"/>
    <w:rsid w:val="00AC0087"/>
    <w:rsid w:val="00AC0444"/>
    <w:rsid w:val="00AC09F2"/>
    <w:rsid w:val="00AC0D65"/>
    <w:rsid w:val="00AC1235"/>
    <w:rsid w:val="00AC14D5"/>
    <w:rsid w:val="00AC16CD"/>
    <w:rsid w:val="00AC1CF7"/>
    <w:rsid w:val="00AC1D03"/>
    <w:rsid w:val="00AC1D53"/>
    <w:rsid w:val="00AC2E44"/>
    <w:rsid w:val="00AC3499"/>
    <w:rsid w:val="00AC4720"/>
    <w:rsid w:val="00AC4E01"/>
    <w:rsid w:val="00AC4FFA"/>
    <w:rsid w:val="00AC5080"/>
    <w:rsid w:val="00AC6001"/>
    <w:rsid w:val="00AC6589"/>
    <w:rsid w:val="00AC7457"/>
    <w:rsid w:val="00AC79C0"/>
    <w:rsid w:val="00AD036A"/>
    <w:rsid w:val="00AD0C85"/>
    <w:rsid w:val="00AD1205"/>
    <w:rsid w:val="00AD16C5"/>
    <w:rsid w:val="00AD21B8"/>
    <w:rsid w:val="00AD2735"/>
    <w:rsid w:val="00AD2BFE"/>
    <w:rsid w:val="00AD2D91"/>
    <w:rsid w:val="00AD32E9"/>
    <w:rsid w:val="00AD3595"/>
    <w:rsid w:val="00AD35BA"/>
    <w:rsid w:val="00AD43F0"/>
    <w:rsid w:val="00AD44FD"/>
    <w:rsid w:val="00AD5112"/>
    <w:rsid w:val="00AD56D8"/>
    <w:rsid w:val="00AD5842"/>
    <w:rsid w:val="00AD58F6"/>
    <w:rsid w:val="00AD68A1"/>
    <w:rsid w:val="00AD68FD"/>
    <w:rsid w:val="00AD7479"/>
    <w:rsid w:val="00AD774B"/>
    <w:rsid w:val="00AD7AAC"/>
    <w:rsid w:val="00AD7D5D"/>
    <w:rsid w:val="00AD7E7B"/>
    <w:rsid w:val="00AE0000"/>
    <w:rsid w:val="00AE00EA"/>
    <w:rsid w:val="00AE04EF"/>
    <w:rsid w:val="00AE08A9"/>
    <w:rsid w:val="00AE0B61"/>
    <w:rsid w:val="00AE0C69"/>
    <w:rsid w:val="00AE1433"/>
    <w:rsid w:val="00AE1494"/>
    <w:rsid w:val="00AE1A0C"/>
    <w:rsid w:val="00AE1EE4"/>
    <w:rsid w:val="00AE2C84"/>
    <w:rsid w:val="00AE341E"/>
    <w:rsid w:val="00AE3CCC"/>
    <w:rsid w:val="00AE3F98"/>
    <w:rsid w:val="00AE4514"/>
    <w:rsid w:val="00AE4944"/>
    <w:rsid w:val="00AE4BDE"/>
    <w:rsid w:val="00AE4D98"/>
    <w:rsid w:val="00AE53C2"/>
    <w:rsid w:val="00AE62F7"/>
    <w:rsid w:val="00AE6C77"/>
    <w:rsid w:val="00AE7F97"/>
    <w:rsid w:val="00AF07E3"/>
    <w:rsid w:val="00AF0B30"/>
    <w:rsid w:val="00AF0D3E"/>
    <w:rsid w:val="00AF1FF1"/>
    <w:rsid w:val="00AF24A4"/>
    <w:rsid w:val="00AF24E3"/>
    <w:rsid w:val="00AF250A"/>
    <w:rsid w:val="00AF294F"/>
    <w:rsid w:val="00AF2CC1"/>
    <w:rsid w:val="00AF2DFB"/>
    <w:rsid w:val="00AF2EE4"/>
    <w:rsid w:val="00AF43E0"/>
    <w:rsid w:val="00AF48BC"/>
    <w:rsid w:val="00AF54EA"/>
    <w:rsid w:val="00AF6533"/>
    <w:rsid w:val="00AF69C6"/>
    <w:rsid w:val="00AF701F"/>
    <w:rsid w:val="00AF7293"/>
    <w:rsid w:val="00B008C2"/>
    <w:rsid w:val="00B00BE5"/>
    <w:rsid w:val="00B00CA1"/>
    <w:rsid w:val="00B011C0"/>
    <w:rsid w:val="00B01277"/>
    <w:rsid w:val="00B029A4"/>
    <w:rsid w:val="00B036A6"/>
    <w:rsid w:val="00B0392B"/>
    <w:rsid w:val="00B03C2F"/>
    <w:rsid w:val="00B0400A"/>
    <w:rsid w:val="00B040B6"/>
    <w:rsid w:val="00B0436C"/>
    <w:rsid w:val="00B043D0"/>
    <w:rsid w:val="00B04922"/>
    <w:rsid w:val="00B04DF6"/>
    <w:rsid w:val="00B04E6B"/>
    <w:rsid w:val="00B053A3"/>
    <w:rsid w:val="00B05E8F"/>
    <w:rsid w:val="00B05FCB"/>
    <w:rsid w:val="00B06510"/>
    <w:rsid w:val="00B07648"/>
    <w:rsid w:val="00B10DAD"/>
    <w:rsid w:val="00B119BE"/>
    <w:rsid w:val="00B11D09"/>
    <w:rsid w:val="00B125C4"/>
    <w:rsid w:val="00B12613"/>
    <w:rsid w:val="00B13683"/>
    <w:rsid w:val="00B139DB"/>
    <w:rsid w:val="00B14CB3"/>
    <w:rsid w:val="00B14FC2"/>
    <w:rsid w:val="00B14FE9"/>
    <w:rsid w:val="00B15B77"/>
    <w:rsid w:val="00B15D87"/>
    <w:rsid w:val="00B1705D"/>
    <w:rsid w:val="00B172EC"/>
    <w:rsid w:val="00B17BD2"/>
    <w:rsid w:val="00B20725"/>
    <w:rsid w:val="00B215AC"/>
    <w:rsid w:val="00B21687"/>
    <w:rsid w:val="00B22274"/>
    <w:rsid w:val="00B22B76"/>
    <w:rsid w:val="00B2346C"/>
    <w:rsid w:val="00B23645"/>
    <w:rsid w:val="00B24734"/>
    <w:rsid w:val="00B2566C"/>
    <w:rsid w:val="00B2639B"/>
    <w:rsid w:val="00B2762D"/>
    <w:rsid w:val="00B30340"/>
    <w:rsid w:val="00B30C5D"/>
    <w:rsid w:val="00B30DCD"/>
    <w:rsid w:val="00B314C7"/>
    <w:rsid w:val="00B32049"/>
    <w:rsid w:val="00B337C1"/>
    <w:rsid w:val="00B338A7"/>
    <w:rsid w:val="00B35265"/>
    <w:rsid w:val="00B352A5"/>
    <w:rsid w:val="00B3658D"/>
    <w:rsid w:val="00B36DFB"/>
    <w:rsid w:val="00B36ED8"/>
    <w:rsid w:val="00B371E6"/>
    <w:rsid w:val="00B37408"/>
    <w:rsid w:val="00B37891"/>
    <w:rsid w:val="00B37BBA"/>
    <w:rsid w:val="00B40279"/>
    <w:rsid w:val="00B40BE2"/>
    <w:rsid w:val="00B40D4F"/>
    <w:rsid w:val="00B41215"/>
    <w:rsid w:val="00B415AD"/>
    <w:rsid w:val="00B41F3A"/>
    <w:rsid w:val="00B444AF"/>
    <w:rsid w:val="00B4451C"/>
    <w:rsid w:val="00B447EE"/>
    <w:rsid w:val="00B448C5"/>
    <w:rsid w:val="00B44D55"/>
    <w:rsid w:val="00B45094"/>
    <w:rsid w:val="00B450CC"/>
    <w:rsid w:val="00B452C0"/>
    <w:rsid w:val="00B4598B"/>
    <w:rsid w:val="00B45A67"/>
    <w:rsid w:val="00B45B73"/>
    <w:rsid w:val="00B45C35"/>
    <w:rsid w:val="00B45DCE"/>
    <w:rsid w:val="00B45DFB"/>
    <w:rsid w:val="00B47761"/>
    <w:rsid w:val="00B47871"/>
    <w:rsid w:val="00B50154"/>
    <w:rsid w:val="00B50274"/>
    <w:rsid w:val="00B50597"/>
    <w:rsid w:val="00B50AB7"/>
    <w:rsid w:val="00B50DB1"/>
    <w:rsid w:val="00B533E1"/>
    <w:rsid w:val="00B541CA"/>
    <w:rsid w:val="00B54A6C"/>
    <w:rsid w:val="00B54DA9"/>
    <w:rsid w:val="00B552A4"/>
    <w:rsid w:val="00B55890"/>
    <w:rsid w:val="00B56B24"/>
    <w:rsid w:val="00B56E6C"/>
    <w:rsid w:val="00B578C1"/>
    <w:rsid w:val="00B60133"/>
    <w:rsid w:val="00B601EF"/>
    <w:rsid w:val="00B60329"/>
    <w:rsid w:val="00B60378"/>
    <w:rsid w:val="00B603B5"/>
    <w:rsid w:val="00B621E1"/>
    <w:rsid w:val="00B62BBE"/>
    <w:rsid w:val="00B630DE"/>
    <w:rsid w:val="00B6330C"/>
    <w:rsid w:val="00B6475A"/>
    <w:rsid w:val="00B64FB6"/>
    <w:rsid w:val="00B659D4"/>
    <w:rsid w:val="00B6645F"/>
    <w:rsid w:val="00B668A0"/>
    <w:rsid w:val="00B66F4A"/>
    <w:rsid w:val="00B67AC6"/>
    <w:rsid w:val="00B7036C"/>
    <w:rsid w:val="00B70509"/>
    <w:rsid w:val="00B70974"/>
    <w:rsid w:val="00B70CD7"/>
    <w:rsid w:val="00B7137C"/>
    <w:rsid w:val="00B715D0"/>
    <w:rsid w:val="00B71616"/>
    <w:rsid w:val="00B71914"/>
    <w:rsid w:val="00B71B0D"/>
    <w:rsid w:val="00B722F8"/>
    <w:rsid w:val="00B72528"/>
    <w:rsid w:val="00B72609"/>
    <w:rsid w:val="00B72E08"/>
    <w:rsid w:val="00B7333D"/>
    <w:rsid w:val="00B735F0"/>
    <w:rsid w:val="00B73A93"/>
    <w:rsid w:val="00B73C59"/>
    <w:rsid w:val="00B73D09"/>
    <w:rsid w:val="00B75D21"/>
    <w:rsid w:val="00B7639D"/>
    <w:rsid w:val="00B7668C"/>
    <w:rsid w:val="00B76A89"/>
    <w:rsid w:val="00B76DC8"/>
    <w:rsid w:val="00B76E66"/>
    <w:rsid w:val="00B8020C"/>
    <w:rsid w:val="00B8088C"/>
    <w:rsid w:val="00B808B7"/>
    <w:rsid w:val="00B80EB6"/>
    <w:rsid w:val="00B81826"/>
    <w:rsid w:val="00B81FC3"/>
    <w:rsid w:val="00B82368"/>
    <w:rsid w:val="00B82B4D"/>
    <w:rsid w:val="00B82E69"/>
    <w:rsid w:val="00B8344A"/>
    <w:rsid w:val="00B83B68"/>
    <w:rsid w:val="00B83F26"/>
    <w:rsid w:val="00B84969"/>
    <w:rsid w:val="00B84B0C"/>
    <w:rsid w:val="00B85087"/>
    <w:rsid w:val="00B856F4"/>
    <w:rsid w:val="00B86AFF"/>
    <w:rsid w:val="00B9022B"/>
    <w:rsid w:val="00B90A7A"/>
    <w:rsid w:val="00B90AFE"/>
    <w:rsid w:val="00B912D5"/>
    <w:rsid w:val="00B916D4"/>
    <w:rsid w:val="00B91CD2"/>
    <w:rsid w:val="00B92946"/>
    <w:rsid w:val="00B92F8E"/>
    <w:rsid w:val="00B9413D"/>
    <w:rsid w:val="00B942AD"/>
    <w:rsid w:val="00B948B9"/>
    <w:rsid w:val="00B95449"/>
    <w:rsid w:val="00B957E0"/>
    <w:rsid w:val="00B9624F"/>
    <w:rsid w:val="00B96387"/>
    <w:rsid w:val="00B971AA"/>
    <w:rsid w:val="00B975FF"/>
    <w:rsid w:val="00B97F19"/>
    <w:rsid w:val="00BA06F2"/>
    <w:rsid w:val="00BA078D"/>
    <w:rsid w:val="00BA0F3B"/>
    <w:rsid w:val="00BA16B3"/>
    <w:rsid w:val="00BA18D1"/>
    <w:rsid w:val="00BA19AB"/>
    <w:rsid w:val="00BA1B1E"/>
    <w:rsid w:val="00BA1BF1"/>
    <w:rsid w:val="00BA1E30"/>
    <w:rsid w:val="00BA22E9"/>
    <w:rsid w:val="00BA2306"/>
    <w:rsid w:val="00BA26D6"/>
    <w:rsid w:val="00BA280A"/>
    <w:rsid w:val="00BA2C90"/>
    <w:rsid w:val="00BA3533"/>
    <w:rsid w:val="00BA3F08"/>
    <w:rsid w:val="00BA46FA"/>
    <w:rsid w:val="00BA488B"/>
    <w:rsid w:val="00BA4FDF"/>
    <w:rsid w:val="00BA5239"/>
    <w:rsid w:val="00BA5323"/>
    <w:rsid w:val="00BA57CB"/>
    <w:rsid w:val="00BA59A2"/>
    <w:rsid w:val="00BA5F45"/>
    <w:rsid w:val="00BA6A81"/>
    <w:rsid w:val="00BA6EAE"/>
    <w:rsid w:val="00BA7142"/>
    <w:rsid w:val="00BB0743"/>
    <w:rsid w:val="00BB08D8"/>
    <w:rsid w:val="00BB0E6C"/>
    <w:rsid w:val="00BB11AC"/>
    <w:rsid w:val="00BB12F8"/>
    <w:rsid w:val="00BB1A05"/>
    <w:rsid w:val="00BB2619"/>
    <w:rsid w:val="00BB32A1"/>
    <w:rsid w:val="00BB3CA9"/>
    <w:rsid w:val="00BB4122"/>
    <w:rsid w:val="00BB4276"/>
    <w:rsid w:val="00BB430C"/>
    <w:rsid w:val="00BB4616"/>
    <w:rsid w:val="00BB4DE1"/>
    <w:rsid w:val="00BB4F1D"/>
    <w:rsid w:val="00BB50D6"/>
    <w:rsid w:val="00BB51F4"/>
    <w:rsid w:val="00BB52D0"/>
    <w:rsid w:val="00BB5AC4"/>
    <w:rsid w:val="00BB62EA"/>
    <w:rsid w:val="00BB6674"/>
    <w:rsid w:val="00BB67E4"/>
    <w:rsid w:val="00BB6DFB"/>
    <w:rsid w:val="00BB74B6"/>
    <w:rsid w:val="00BB77AC"/>
    <w:rsid w:val="00BB7DF9"/>
    <w:rsid w:val="00BC0951"/>
    <w:rsid w:val="00BC0E4D"/>
    <w:rsid w:val="00BC1A29"/>
    <w:rsid w:val="00BC2B82"/>
    <w:rsid w:val="00BC3291"/>
    <w:rsid w:val="00BC3CF8"/>
    <w:rsid w:val="00BC4312"/>
    <w:rsid w:val="00BC46EB"/>
    <w:rsid w:val="00BC4BC2"/>
    <w:rsid w:val="00BC5188"/>
    <w:rsid w:val="00BC5202"/>
    <w:rsid w:val="00BC52A3"/>
    <w:rsid w:val="00BC532C"/>
    <w:rsid w:val="00BC544E"/>
    <w:rsid w:val="00BC57F9"/>
    <w:rsid w:val="00BC5BFF"/>
    <w:rsid w:val="00BC6126"/>
    <w:rsid w:val="00BC62E2"/>
    <w:rsid w:val="00BC680E"/>
    <w:rsid w:val="00BC7A58"/>
    <w:rsid w:val="00BC7A5A"/>
    <w:rsid w:val="00BC7DD8"/>
    <w:rsid w:val="00BD03BA"/>
    <w:rsid w:val="00BD0D54"/>
    <w:rsid w:val="00BD1698"/>
    <w:rsid w:val="00BD18C6"/>
    <w:rsid w:val="00BD218F"/>
    <w:rsid w:val="00BD2A03"/>
    <w:rsid w:val="00BD2F1E"/>
    <w:rsid w:val="00BD3162"/>
    <w:rsid w:val="00BD353F"/>
    <w:rsid w:val="00BD49C2"/>
    <w:rsid w:val="00BD50BB"/>
    <w:rsid w:val="00BD5359"/>
    <w:rsid w:val="00BD60D1"/>
    <w:rsid w:val="00BD61EC"/>
    <w:rsid w:val="00BD662F"/>
    <w:rsid w:val="00BD781D"/>
    <w:rsid w:val="00BD7847"/>
    <w:rsid w:val="00BE0725"/>
    <w:rsid w:val="00BE0C96"/>
    <w:rsid w:val="00BE109D"/>
    <w:rsid w:val="00BE1AB0"/>
    <w:rsid w:val="00BE1DBC"/>
    <w:rsid w:val="00BE1EBF"/>
    <w:rsid w:val="00BE1EF3"/>
    <w:rsid w:val="00BE21FC"/>
    <w:rsid w:val="00BE226E"/>
    <w:rsid w:val="00BE2458"/>
    <w:rsid w:val="00BE39CC"/>
    <w:rsid w:val="00BE44CE"/>
    <w:rsid w:val="00BE489F"/>
    <w:rsid w:val="00BE4A82"/>
    <w:rsid w:val="00BE4E92"/>
    <w:rsid w:val="00BE4EC2"/>
    <w:rsid w:val="00BE4FDF"/>
    <w:rsid w:val="00BE51DE"/>
    <w:rsid w:val="00BE58DF"/>
    <w:rsid w:val="00BE60A4"/>
    <w:rsid w:val="00BE6B2C"/>
    <w:rsid w:val="00BE7050"/>
    <w:rsid w:val="00BE7844"/>
    <w:rsid w:val="00BE7A2B"/>
    <w:rsid w:val="00BF0230"/>
    <w:rsid w:val="00BF06D7"/>
    <w:rsid w:val="00BF0AF1"/>
    <w:rsid w:val="00BF17A6"/>
    <w:rsid w:val="00BF1819"/>
    <w:rsid w:val="00BF2686"/>
    <w:rsid w:val="00BF288D"/>
    <w:rsid w:val="00BF35A7"/>
    <w:rsid w:val="00BF4000"/>
    <w:rsid w:val="00BF4773"/>
    <w:rsid w:val="00BF59E4"/>
    <w:rsid w:val="00BF6207"/>
    <w:rsid w:val="00BF622A"/>
    <w:rsid w:val="00BF7017"/>
    <w:rsid w:val="00C006CB"/>
    <w:rsid w:val="00C008B9"/>
    <w:rsid w:val="00C009DE"/>
    <w:rsid w:val="00C00AA1"/>
    <w:rsid w:val="00C01268"/>
    <w:rsid w:val="00C01531"/>
    <w:rsid w:val="00C01986"/>
    <w:rsid w:val="00C01A5E"/>
    <w:rsid w:val="00C01DBA"/>
    <w:rsid w:val="00C0287B"/>
    <w:rsid w:val="00C02C6B"/>
    <w:rsid w:val="00C03968"/>
    <w:rsid w:val="00C03AA6"/>
    <w:rsid w:val="00C03E81"/>
    <w:rsid w:val="00C04096"/>
    <w:rsid w:val="00C0417F"/>
    <w:rsid w:val="00C041B3"/>
    <w:rsid w:val="00C045D0"/>
    <w:rsid w:val="00C05214"/>
    <w:rsid w:val="00C0612F"/>
    <w:rsid w:val="00C0638C"/>
    <w:rsid w:val="00C0642E"/>
    <w:rsid w:val="00C06A1E"/>
    <w:rsid w:val="00C07123"/>
    <w:rsid w:val="00C100EA"/>
    <w:rsid w:val="00C1031C"/>
    <w:rsid w:val="00C10D01"/>
    <w:rsid w:val="00C1161F"/>
    <w:rsid w:val="00C12336"/>
    <w:rsid w:val="00C129B6"/>
    <w:rsid w:val="00C12E62"/>
    <w:rsid w:val="00C13B41"/>
    <w:rsid w:val="00C149BE"/>
    <w:rsid w:val="00C14D27"/>
    <w:rsid w:val="00C14E8E"/>
    <w:rsid w:val="00C15558"/>
    <w:rsid w:val="00C158BE"/>
    <w:rsid w:val="00C15BA9"/>
    <w:rsid w:val="00C1657C"/>
    <w:rsid w:val="00C16A58"/>
    <w:rsid w:val="00C16B42"/>
    <w:rsid w:val="00C16B4C"/>
    <w:rsid w:val="00C17BD0"/>
    <w:rsid w:val="00C20CEC"/>
    <w:rsid w:val="00C20D34"/>
    <w:rsid w:val="00C21841"/>
    <w:rsid w:val="00C2324E"/>
    <w:rsid w:val="00C25277"/>
    <w:rsid w:val="00C2590F"/>
    <w:rsid w:val="00C25A3D"/>
    <w:rsid w:val="00C260D6"/>
    <w:rsid w:val="00C2695D"/>
    <w:rsid w:val="00C26B46"/>
    <w:rsid w:val="00C275DF"/>
    <w:rsid w:val="00C2762F"/>
    <w:rsid w:val="00C27732"/>
    <w:rsid w:val="00C27A19"/>
    <w:rsid w:val="00C27D41"/>
    <w:rsid w:val="00C30372"/>
    <w:rsid w:val="00C30425"/>
    <w:rsid w:val="00C305D6"/>
    <w:rsid w:val="00C307E7"/>
    <w:rsid w:val="00C30FFC"/>
    <w:rsid w:val="00C31083"/>
    <w:rsid w:val="00C313A7"/>
    <w:rsid w:val="00C32A58"/>
    <w:rsid w:val="00C32ABE"/>
    <w:rsid w:val="00C330D3"/>
    <w:rsid w:val="00C339B4"/>
    <w:rsid w:val="00C3434B"/>
    <w:rsid w:val="00C349D1"/>
    <w:rsid w:val="00C34FAE"/>
    <w:rsid w:val="00C3528D"/>
    <w:rsid w:val="00C35441"/>
    <w:rsid w:val="00C35823"/>
    <w:rsid w:val="00C35B6E"/>
    <w:rsid w:val="00C35E56"/>
    <w:rsid w:val="00C367DF"/>
    <w:rsid w:val="00C3781E"/>
    <w:rsid w:val="00C40756"/>
    <w:rsid w:val="00C40877"/>
    <w:rsid w:val="00C40D88"/>
    <w:rsid w:val="00C40F8E"/>
    <w:rsid w:val="00C40F9F"/>
    <w:rsid w:val="00C419C5"/>
    <w:rsid w:val="00C41EE8"/>
    <w:rsid w:val="00C42141"/>
    <w:rsid w:val="00C42BA3"/>
    <w:rsid w:val="00C42EF3"/>
    <w:rsid w:val="00C430BC"/>
    <w:rsid w:val="00C43239"/>
    <w:rsid w:val="00C43ACC"/>
    <w:rsid w:val="00C43B32"/>
    <w:rsid w:val="00C43D02"/>
    <w:rsid w:val="00C441B1"/>
    <w:rsid w:val="00C44EB0"/>
    <w:rsid w:val="00C45014"/>
    <w:rsid w:val="00C45F6A"/>
    <w:rsid w:val="00C46AAA"/>
    <w:rsid w:val="00C47722"/>
    <w:rsid w:val="00C50460"/>
    <w:rsid w:val="00C50C8A"/>
    <w:rsid w:val="00C50F43"/>
    <w:rsid w:val="00C51132"/>
    <w:rsid w:val="00C536F0"/>
    <w:rsid w:val="00C539AC"/>
    <w:rsid w:val="00C54C8A"/>
    <w:rsid w:val="00C55E06"/>
    <w:rsid w:val="00C55F68"/>
    <w:rsid w:val="00C56EAE"/>
    <w:rsid w:val="00C56F49"/>
    <w:rsid w:val="00C578F7"/>
    <w:rsid w:val="00C57A6E"/>
    <w:rsid w:val="00C60B34"/>
    <w:rsid w:val="00C61450"/>
    <w:rsid w:val="00C618C9"/>
    <w:rsid w:val="00C61AB2"/>
    <w:rsid w:val="00C6273D"/>
    <w:rsid w:val="00C630C3"/>
    <w:rsid w:val="00C63118"/>
    <w:rsid w:val="00C63742"/>
    <w:rsid w:val="00C63B8D"/>
    <w:rsid w:val="00C63BE5"/>
    <w:rsid w:val="00C6434E"/>
    <w:rsid w:val="00C6454E"/>
    <w:rsid w:val="00C64E3B"/>
    <w:rsid w:val="00C64ED1"/>
    <w:rsid w:val="00C64FD6"/>
    <w:rsid w:val="00C650F6"/>
    <w:rsid w:val="00C655BD"/>
    <w:rsid w:val="00C6619C"/>
    <w:rsid w:val="00C662B2"/>
    <w:rsid w:val="00C67603"/>
    <w:rsid w:val="00C676B2"/>
    <w:rsid w:val="00C708AE"/>
    <w:rsid w:val="00C7159C"/>
    <w:rsid w:val="00C71B9A"/>
    <w:rsid w:val="00C71E0F"/>
    <w:rsid w:val="00C72ADA"/>
    <w:rsid w:val="00C73C64"/>
    <w:rsid w:val="00C74613"/>
    <w:rsid w:val="00C74FE2"/>
    <w:rsid w:val="00C75515"/>
    <w:rsid w:val="00C755F1"/>
    <w:rsid w:val="00C75C5C"/>
    <w:rsid w:val="00C761C0"/>
    <w:rsid w:val="00C76968"/>
    <w:rsid w:val="00C7709D"/>
    <w:rsid w:val="00C770DF"/>
    <w:rsid w:val="00C773F9"/>
    <w:rsid w:val="00C777F5"/>
    <w:rsid w:val="00C77FD5"/>
    <w:rsid w:val="00C81632"/>
    <w:rsid w:val="00C82953"/>
    <w:rsid w:val="00C83AC6"/>
    <w:rsid w:val="00C83C4A"/>
    <w:rsid w:val="00C843DA"/>
    <w:rsid w:val="00C844FC"/>
    <w:rsid w:val="00C84F83"/>
    <w:rsid w:val="00C85069"/>
    <w:rsid w:val="00C851AD"/>
    <w:rsid w:val="00C85623"/>
    <w:rsid w:val="00C86909"/>
    <w:rsid w:val="00C86BA5"/>
    <w:rsid w:val="00C879A5"/>
    <w:rsid w:val="00C907BD"/>
    <w:rsid w:val="00C90ED1"/>
    <w:rsid w:val="00C910C0"/>
    <w:rsid w:val="00C91F4A"/>
    <w:rsid w:val="00C91F6D"/>
    <w:rsid w:val="00C91FC2"/>
    <w:rsid w:val="00C920D3"/>
    <w:rsid w:val="00C92B92"/>
    <w:rsid w:val="00C92C5F"/>
    <w:rsid w:val="00C92CE6"/>
    <w:rsid w:val="00C92D64"/>
    <w:rsid w:val="00C93B6B"/>
    <w:rsid w:val="00C93D79"/>
    <w:rsid w:val="00C93FF2"/>
    <w:rsid w:val="00C94546"/>
    <w:rsid w:val="00C94C77"/>
    <w:rsid w:val="00C94E87"/>
    <w:rsid w:val="00C950F2"/>
    <w:rsid w:val="00C954BA"/>
    <w:rsid w:val="00C95A7B"/>
    <w:rsid w:val="00C963C5"/>
    <w:rsid w:val="00C96831"/>
    <w:rsid w:val="00C96AA0"/>
    <w:rsid w:val="00C97587"/>
    <w:rsid w:val="00C97633"/>
    <w:rsid w:val="00CA00FD"/>
    <w:rsid w:val="00CA126D"/>
    <w:rsid w:val="00CA1624"/>
    <w:rsid w:val="00CA18EE"/>
    <w:rsid w:val="00CA1974"/>
    <w:rsid w:val="00CA27F6"/>
    <w:rsid w:val="00CA2A21"/>
    <w:rsid w:val="00CA2BEE"/>
    <w:rsid w:val="00CA331B"/>
    <w:rsid w:val="00CA3DF9"/>
    <w:rsid w:val="00CA4286"/>
    <w:rsid w:val="00CA448E"/>
    <w:rsid w:val="00CA45D9"/>
    <w:rsid w:val="00CA4AD9"/>
    <w:rsid w:val="00CA4EFA"/>
    <w:rsid w:val="00CA4F9F"/>
    <w:rsid w:val="00CA5347"/>
    <w:rsid w:val="00CA5870"/>
    <w:rsid w:val="00CA61CF"/>
    <w:rsid w:val="00CA6D5D"/>
    <w:rsid w:val="00CA6EF8"/>
    <w:rsid w:val="00CA7173"/>
    <w:rsid w:val="00CB0DAB"/>
    <w:rsid w:val="00CB14DA"/>
    <w:rsid w:val="00CB1695"/>
    <w:rsid w:val="00CB20E3"/>
    <w:rsid w:val="00CB23EF"/>
    <w:rsid w:val="00CB24DA"/>
    <w:rsid w:val="00CB2AB2"/>
    <w:rsid w:val="00CB3039"/>
    <w:rsid w:val="00CB3BB8"/>
    <w:rsid w:val="00CB3D60"/>
    <w:rsid w:val="00CB3E04"/>
    <w:rsid w:val="00CB51E6"/>
    <w:rsid w:val="00CB529B"/>
    <w:rsid w:val="00CB58A6"/>
    <w:rsid w:val="00CB5C59"/>
    <w:rsid w:val="00CB5EDB"/>
    <w:rsid w:val="00CB6C9E"/>
    <w:rsid w:val="00CB738C"/>
    <w:rsid w:val="00CB7A91"/>
    <w:rsid w:val="00CB7FC7"/>
    <w:rsid w:val="00CC0CAF"/>
    <w:rsid w:val="00CC0FEF"/>
    <w:rsid w:val="00CC1075"/>
    <w:rsid w:val="00CC159B"/>
    <w:rsid w:val="00CC2281"/>
    <w:rsid w:val="00CC2EA3"/>
    <w:rsid w:val="00CC37FC"/>
    <w:rsid w:val="00CC46E8"/>
    <w:rsid w:val="00CC4785"/>
    <w:rsid w:val="00CC4D3C"/>
    <w:rsid w:val="00CC50A3"/>
    <w:rsid w:val="00CC5467"/>
    <w:rsid w:val="00CC5557"/>
    <w:rsid w:val="00CC62BF"/>
    <w:rsid w:val="00CC6934"/>
    <w:rsid w:val="00CC6E72"/>
    <w:rsid w:val="00CC7B81"/>
    <w:rsid w:val="00CD1AAD"/>
    <w:rsid w:val="00CD22A8"/>
    <w:rsid w:val="00CD246F"/>
    <w:rsid w:val="00CD2BC6"/>
    <w:rsid w:val="00CD3132"/>
    <w:rsid w:val="00CD3BEC"/>
    <w:rsid w:val="00CD41D3"/>
    <w:rsid w:val="00CD48CE"/>
    <w:rsid w:val="00CD4994"/>
    <w:rsid w:val="00CD54A8"/>
    <w:rsid w:val="00CD5760"/>
    <w:rsid w:val="00CD5AED"/>
    <w:rsid w:val="00CD6320"/>
    <w:rsid w:val="00CD682E"/>
    <w:rsid w:val="00CD6F20"/>
    <w:rsid w:val="00CD7586"/>
    <w:rsid w:val="00CD7601"/>
    <w:rsid w:val="00CE00E1"/>
    <w:rsid w:val="00CE016A"/>
    <w:rsid w:val="00CE01BB"/>
    <w:rsid w:val="00CE02E9"/>
    <w:rsid w:val="00CE05A8"/>
    <w:rsid w:val="00CE09F3"/>
    <w:rsid w:val="00CE133A"/>
    <w:rsid w:val="00CE1C68"/>
    <w:rsid w:val="00CE1E39"/>
    <w:rsid w:val="00CE35F8"/>
    <w:rsid w:val="00CE38FB"/>
    <w:rsid w:val="00CE4C0E"/>
    <w:rsid w:val="00CE51C3"/>
    <w:rsid w:val="00CE571E"/>
    <w:rsid w:val="00CE57FD"/>
    <w:rsid w:val="00CE5E7D"/>
    <w:rsid w:val="00CE7130"/>
    <w:rsid w:val="00CE723A"/>
    <w:rsid w:val="00CE7E55"/>
    <w:rsid w:val="00CF0F02"/>
    <w:rsid w:val="00CF1227"/>
    <w:rsid w:val="00CF1C56"/>
    <w:rsid w:val="00CF1DDD"/>
    <w:rsid w:val="00CF3BC6"/>
    <w:rsid w:val="00CF3D0F"/>
    <w:rsid w:val="00CF4357"/>
    <w:rsid w:val="00CF567B"/>
    <w:rsid w:val="00CF5D17"/>
    <w:rsid w:val="00CF5EB5"/>
    <w:rsid w:val="00CF5FE6"/>
    <w:rsid w:val="00CF61D9"/>
    <w:rsid w:val="00CF6FAC"/>
    <w:rsid w:val="00CF7450"/>
    <w:rsid w:val="00CF7AFC"/>
    <w:rsid w:val="00CF7C8D"/>
    <w:rsid w:val="00CF7DB2"/>
    <w:rsid w:val="00D003E9"/>
    <w:rsid w:val="00D0089D"/>
    <w:rsid w:val="00D00B04"/>
    <w:rsid w:val="00D0123D"/>
    <w:rsid w:val="00D01DCA"/>
    <w:rsid w:val="00D01E22"/>
    <w:rsid w:val="00D01F5D"/>
    <w:rsid w:val="00D02DB9"/>
    <w:rsid w:val="00D02F29"/>
    <w:rsid w:val="00D03D80"/>
    <w:rsid w:val="00D04397"/>
    <w:rsid w:val="00D0475D"/>
    <w:rsid w:val="00D05466"/>
    <w:rsid w:val="00D0578E"/>
    <w:rsid w:val="00D05ECC"/>
    <w:rsid w:val="00D064B7"/>
    <w:rsid w:val="00D06C54"/>
    <w:rsid w:val="00D071C4"/>
    <w:rsid w:val="00D074D6"/>
    <w:rsid w:val="00D109A1"/>
    <w:rsid w:val="00D10A34"/>
    <w:rsid w:val="00D10C96"/>
    <w:rsid w:val="00D111A2"/>
    <w:rsid w:val="00D11373"/>
    <w:rsid w:val="00D11487"/>
    <w:rsid w:val="00D115B4"/>
    <w:rsid w:val="00D117B1"/>
    <w:rsid w:val="00D11AE4"/>
    <w:rsid w:val="00D12812"/>
    <w:rsid w:val="00D1290C"/>
    <w:rsid w:val="00D14270"/>
    <w:rsid w:val="00D14B57"/>
    <w:rsid w:val="00D14CB7"/>
    <w:rsid w:val="00D155E3"/>
    <w:rsid w:val="00D15A93"/>
    <w:rsid w:val="00D161C2"/>
    <w:rsid w:val="00D1693B"/>
    <w:rsid w:val="00D174D6"/>
    <w:rsid w:val="00D17CE0"/>
    <w:rsid w:val="00D17EC7"/>
    <w:rsid w:val="00D2032F"/>
    <w:rsid w:val="00D206F0"/>
    <w:rsid w:val="00D21275"/>
    <w:rsid w:val="00D21436"/>
    <w:rsid w:val="00D21C6D"/>
    <w:rsid w:val="00D2212C"/>
    <w:rsid w:val="00D2317A"/>
    <w:rsid w:val="00D23511"/>
    <w:rsid w:val="00D23939"/>
    <w:rsid w:val="00D23A72"/>
    <w:rsid w:val="00D23AB9"/>
    <w:rsid w:val="00D2495C"/>
    <w:rsid w:val="00D272B7"/>
    <w:rsid w:val="00D27496"/>
    <w:rsid w:val="00D27FD3"/>
    <w:rsid w:val="00D3058D"/>
    <w:rsid w:val="00D31794"/>
    <w:rsid w:val="00D31D39"/>
    <w:rsid w:val="00D31FAC"/>
    <w:rsid w:val="00D32676"/>
    <w:rsid w:val="00D326DD"/>
    <w:rsid w:val="00D32C17"/>
    <w:rsid w:val="00D32F87"/>
    <w:rsid w:val="00D333BF"/>
    <w:rsid w:val="00D3361A"/>
    <w:rsid w:val="00D3450B"/>
    <w:rsid w:val="00D34A84"/>
    <w:rsid w:val="00D354D6"/>
    <w:rsid w:val="00D355F3"/>
    <w:rsid w:val="00D35741"/>
    <w:rsid w:val="00D35A09"/>
    <w:rsid w:val="00D35CB5"/>
    <w:rsid w:val="00D362F1"/>
    <w:rsid w:val="00D3636E"/>
    <w:rsid w:val="00D3713E"/>
    <w:rsid w:val="00D37876"/>
    <w:rsid w:val="00D37E54"/>
    <w:rsid w:val="00D40164"/>
    <w:rsid w:val="00D4023A"/>
    <w:rsid w:val="00D41804"/>
    <w:rsid w:val="00D4196E"/>
    <w:rsid w:val="00D4203A"/>
    <w:rsid w:val="00D42394"/>
    <w:rsid w:val="00D42453"/>
    <w:rsid w:val="00D42A3C"/>
    <w:rsid w:val="00D4322A"/>
    <w:rsid w:val="00D44961"/>
    <w:rsid w:val="00D44989"/>
    <w:rsid w:val="00D44B20"/>
    <w:rsid w:val="00D45136"/>
    <w:rsid w:val="00D45AD6"/>
    <w:rsid w:val="00D47E71"/>
    <w:rsid w:val="00D47F8C"/>
    <w:rsid w:val="00D50016"/>
    <w:rsid w:val="00D50799"/>
    <w:rsid w:val="00D50ABD"/>
    <w:rsid w:val="00D5124C"/>
    <w:rsid w:val="00D51D43"/>
    <w:rsid w:val="00D51E84"/>
    <w:rsid w:val="00D52048"/>
    <w:rsid w:val="00D522D2"/>
    <w:rsid w:val="00D525E2"/>
    <w:rsid w:val="00D53067"/>
    <w:rsid w:val="00D53421"/>
    <w:rsid w:val="00D53E3E"/>
    <w:rsid w:val="00D556FE"/>
    <w:rsid w:val="00D55DC9"/>
    <w:rsid w:val="00D5632C"/>
    <w:rsid w:val="00D563E7"/>
    <w:rsid w:val="00D5796A"/>
    <w:rsid w:val="00D6037C"/>
    <w:rsid w:val="00D60383"/>
    <w:rsid w:val="00D60BA5"/>
    <w:rsid w:val="00D612D6"/>
    <w:rsid w:val="00D61C57"/>
    <w:rsid w:val="00D62AD6"/>
    <w:rsid w:val="00D62D3E"/>
    <w:rsid w:val="00D63359"/>
    <w:rsid w:val="00D639A7"/>
    <w:rsid w:val="00D63DD3"/>
    <w:rsid w:val="00D63E2D"/>
    <w:rsid w:val="00D64F94"/>
    <w:rsid w:val="00D65B05"/>
    <w:rsid w:val="00D66311"/>
    <w:rsid w:val="00D6677E"/>
    <w:rsid w:val="00D66821"/>
    <w:rsid w:val="00D66981"/>
    <w:rsid w:val="00D66995"/>
    <w:rsid w:val="00D67153"/>
    <w:rsid w:val="00D6772E"/>
    <w:rsid w:val="00D677C1"/>
    <w:rsid w:val="00D70176"/>
    <w:rsid w:val="00D70195"/>
    <w:rsid w:val="00D70450"/>
    <w:rsid w:val="00D7175D"/>
    <w:rsid w:val="00D71806"/>
    <w:rsid w:val="00D71B69"/>
    <w:rsid w:val="00D71BFF"/>
    <w:rsid w:val="00D71CDE"/>
    <w:rsid w:val="00D721F5"/>
    <w:rsid w:val="00D73B54"/>
    <w:rsid w:val="00D73B70"/>
    <w:rsid w:val="00D74151"/>
    <w:rsid w:val="00D7444F"/>
    <w:rsid w:val="00D74EB5"/>
    <w:rsid w:val="00D755DB"/>
    <w:rsid w:val="00D75BD7"/>
    <w:rsid w:val="00D75EC7"/>
    <w:rsid w:val="00D77D69"/>
    <w:rsid w:val="00D77E4C"/>
    <w:rsid w:val="00D80576"/>
    <w:rsid w:val="00D8101E"/>
    <w:rsid w:val="00D8103C"/>
    <w:rsid w:val="00D818AB"/>
    <w:rsid w:val="00D81FDD"/>
    <w:rsid w:val="00D830DF"/>
    <w:rsid w:val="00D83585"/>
    <w:rsid w:val="00D838C0"/>
    <w:rsid w:val="00D8392A"/>
    <w:rsid w:val="00D83CA7"/>
    <w:rsid w:val="00D840C9"/>
    <w:rsid w:val="00D8478F"/>
    <w:rsid w:val="00D84B64"/>
    <w:rsid w:val="00D860EE"/>
    <w:rsid w:val="00D86313"/>
    <w:rsid w:val="00D86539"/>
    <w:rsid w:val="00D865D5"/>
    <w:rsid w:val="00D86E57"/>
    <w:rsid w:val="00D87656"/>
    <w:rsid w:val="00D87D24"/>
    <w:rsid w:val="00D901AB"/>
    <w:rsid w:val="00D90215"/>
    <w:rsid w:val="00D9078B"/>
    <w:rsid w:val="00D90892"/>
    <w:rsid w:val="00D90A47"/>
    <w:rsid w:val="00D92750"/>
    <w:rsid w:val="00D92C23"/>
    <w:rsid w:val="00D92CA5"/>
    <w:rsid w:val="00D92DCD"/>
    <w:rsid w:val="00D93261"/>
    <w:rsid w:val="00D933CC"/>
    <w:rsid w:val="00D93FDC"/>
    <w:rsid w:val="00D94234"/>
    <w:rsid w:val="00D956CD"/>
    <w:rsid w:val="00D974D1"/>
    <w:rsid w:val="00DA086D"/>
    <w:rsid w:val="00DA19B4"/>
    <w:rsid w:val="00DA1B34"/>
    <w:rsid w:val="00DA20DA"/>
    <w:rsid w:val="00DA31B1"/>
    <w:rsid w:val="00DA3579"/>
    <w:rsid w:val="00DA357F"/>
    <w:rsid w:val="00DA511D"/>
    <w:rsid w:val="00DA5323"/>
    <w:rsid w:val="00DA5456"/>
    <w:rsid w:val="00DA5CE2"/>
    <w:rsid w:val="00DA60E9"/>
    <w:rsid w:val="00DA63E3"/>
    <w:rsid w:val="00DA6551"/>
    <w:rsid w:val="00DA79D0"/>
    <w:rsid w:val="00DA7E78"/>
    <w:rsid w:val="00DB068A"/>
    <w:rsid w:val="00DB0A0C"/>
    <w:rsid w:val="00DB1966"/>
    <w:rsid w:val="00DB1D2E"/>
    <w:rsid w:val="00DB1D9D"/>
    <w:rsid w:val="00DB25C3"/>
    <w:rsid w:val="00DB3485"/>
    <w:rsid w:val="00DB3A40"/>
    <w:rsid w:val="00DB3C59"/>
    <w:rsid w:val="00DB3CE5"/>
    <w:rsid w:val="00DB3D85"/>
    <w:rsid w:val="00DB4085"/>
    <w:rsid w:val="00DB417B"/>
    <w:rsid w:val="00DB422D"/>
    <w:rsid w:val="00DB5244"/>
    <w:rsid w:val="00DB5462"/>
    <w:rsid w:val="00DB6A9E"/>
    <w:rsid w:val="00DB70BC"/>
    <w:rsid w:val="00DB7199"/>
    <w:rsid w:val="00DB7430"/>
    <w:rsid w:val="00DB7864"/>
    <w:rsid w:val="00DB79BE"/>
    <w:rsid w:val="00DB7ABB"/>
    <w:rsid w:val="00DB7D86"/>
    <w:rsid w:val="00DC0000"/>
    <w:rsid w:val="00DC02B9"/>
    <w:rsid w:val="00DC22C6"/>
    <w:rsid w:val="00DC2386"/>
    <w:rsid w:val="00DC2B10"/>
    <w:rsid w:val="00DC3EBD"/>
    <w:rsid w:val="00DC4A49"/>
    <w:rsid w:val="00DC5416"/>
    <w:rsid w:val="00DC6126"/>
    <w:rsid w:val="00DC63E5"/>
    <w:rsid w:val="00DC66C1"/>
    <w:rsid w:val="00DD0209"/>
    <w:rsid w:val="00DD063D"/>
    <w:rsid w:val="00DD0767"/>
    <w:rsid w:val="00DD084D"/>
    <w:rsid w:val="00DD0C90"/>
    <w:rsid w:val="00DD1173"/>
    <w:rsid w:val="00DD1A29"/>
    <w:rsid w:val="00DD1FDA"/>
    <w:rsid w:val="00DD27D3"/>
    <w:rsid w:val="00DD2A08"/>
    <w:rsid w:val="00DD3094"/>
    <w:rsid w:val="00DD3A28"/>
    <w:rsid w:val="00DD4B53"/>
    <w:rsid w:val="00DD52CC"/>
    <w:rsid w:val="00DD56CE"/>
    <w:rsid w:val="00DD58AA"/>
    <w:rsid w:val="00DE113A"/>
    <w:rsid w:val="00DE14D4"/>
    <w:rsid w:val="00DE1882"/>
    <w:rsid w:val="00DE223F"/>
    <w:rsid w:val="00DE29A2"/>
    <w:rsid w:val="00DE29C7"/>
    <w:rsid w:val="00DE3303"/>
    <w:rsid w:val="00DE3593"/>
    <w:rsid w:val="00DE3C77"/>
    <w:rsid w:val="00DE412E"/>
    <w:rsid w:val="00DE4347"/>
    <w:rsid w:val="00DE4A11"/>
    <w:rsid w:val="00DE4BBF"/>
    <w:rsid w:val="00DE50FB"/>
    <w:rsid w:val="00DE5315"/>
    <w:rsid w:val="00DE5935"/>
    <w:rsid w:val="00DE5B18"/>
    <w:rsid w:val="00DE5B58"/>
    <w:rsid w:val="00DE5CFB"/>
    <w:rsid w:val="00DE5DF5"/>
    <w:rsid w:val="00DE5E94"/>
    <w:rsid w:val="00DE6045"/>
    <w:rsid w:val="00DE6DEE"/>
    <w:rsid w:val="00DE7049"/>
    <w:rsid w:val="00DE75ED"/>
    <w:rsid w:val="00DF0BC0"/>
    <w:rsid w:val="00DF0CE3"/>
    <w:rsid w:val="00DF0DC9"/>
    <w:rsid w:val="00DF11D8"/>
    <w:rsid w:val="00DF1210"/>
    <w:rsid w:val="00DF187C"/>
    <w:rsid w:val="00DF1E88"/>
    <w:rsid w:val="00DF23A8"/>
    <w:rsid w:val="00DF23DB"/>
    <w:rsid w:val="00DF334A"/>
    <w:rsid w:val="00DF37DA"/>
    <w:rsid w:val="00DF3A06"/>
    <w:rsid w:val="00DF3D68"/>
    <w:rsid w:val="00DF3F4F"/>
    <w:rsid w:val="00DF4E34"/>
    <w:rsid w:val="00DF5F61"/>
    <w:rsid w:val="00DF6082"/>
    <w:rsid w:val="00DF66FA"/>
    <w:rsid w:val="00DF6E56"/>
    <w:rsid w:val="00DF761B"/>
    <w:rsid w:val="00DF7C69"/>
    <w:rsid w:val="00E00214"/>
    <w:rsid w:val="00E00236"/>
    <w:rsid w:val="00E00517"/>
    <w:rsid w:val="00E006B9"/>
    <w:rsid w:val="00E01393"/>
    <w:rsid w:val="00E01D6B"/>
    <w:rsid w:val="00E02364"/>
    <w:rsid w:val="00E027C4"/>
    <w:rsid w:val="00E02A32"/>
    <w:rsid w:val="00E02A8B"/>
    <w:rsid w:val="00E03710"/>
    <w:rsid w:val="00E03729"/>
    <w:rsid w:val="00E03FF1"/>
    <w:rsid w:val="00E0469A"/>
    <w:rsid w:val="00E04EB0"/>
    <w:rsid w:val="00E05085"/>
    <w:rsid w:val="00E056CE"/>
    <w:rsid w:val="00E05DC5"/>
    <w:rsid w:val="00E065A6"/>
    <w:rsid w:val="00E06FE0"/>
    <w:rsid w:val="00E072C8"/>
    <w:rsid w:val="00E073F3"/>
    <w:rsid w:val="00E07469"/>
    <w:rsid w:val="00E07541"/>
    <w:rsid w:val="00E07F36"/>
    <w:rsid w:val="00E07F50"/>
    <w:rsid w:val="00E10BF3"/>
    <w:rsid w:val="00E11019"/>
    <w:rsid w:val="00E11B2F"/>
    <w:rsid w:val="00E1277E"/>
    <w:rsid w:val="00E12798"/>
    <w:rsid w:val="00E12B19"/>
    <w:rsid w:val="00E132AA"/>
    <w:rsid w:val="00E1339C"/>
    <w:rsid w:val="00E13DE1"/>
    <w:rsid w:val="00E148A1"/>
    <w:rsid w:val="00E1586E"/>
    <w:rsid w:val="00E15B38"/>
    <w:rsid w:val="00E16FEB"/>
    <w:rsid w:val="00E17AA7"/>
    <w:rsid w:val="00E17BF7"/>
    <w:rsid w:val="00E202E6"/>
    <w:rsid w:val="00E20649"/>
    <w:rsid w:val="00E20E70"/>
    <w:rsid w:val="00E21FBB"/>
    <w:rsid w:val="00E22517"/>
    <w:rsid w:val="00E225BC"/>
    <w:rsid w:val="00E22DFB"/>
    <w:rsid w:val="00E22F07"/>
    <w:rsid w:val="00E23083"/>
    <w:rsid w:val="00E23FCB"/>
    <w:rsid w:val="00E24F5B"/>
    <w:rsid w:val="00E250A8"/>
    <w:rsid w:val="00E260FF"/>
    <w:rsid w:val="00E26D56"/>
    <w:rsid w:val="00E27C09"/>
    <w:rsid w:val="00E27D76"/>
    <w:rsid w:val="00E27E96"/>
    <w:rsid w:val="00E27FC6"/>
    <w:rsid w:val="00E306A6"/>
    <w:rsid w:val="00E308B1"/>
    <w:rsid w:val="00E31595"/>
    <w:rsid w:val="00E31CEF"/>
    <w:rsid w:val="00E31E8D"/>
    <w:rsid w:val="00E3430B"/>
    <w:rsid w:val="00E34C8C"/>
    <w:rsid w:val="00E34E2C"/>
    <w:rsid w:val="00E356F5"/>
    <w:rsid w:val="00E3624E"/>
    <w:rsid w:val="00E36251"/>
    <w:rsid w:val="00E36814"/>
    <w:rsid w:val="00E36B88"/>
    <w:rsid w:val="00E3797D"/>
    <w:rsid w:val="00E37ABA"/>
    <w:rsid w:val="00E40143"/>
    <w:rsid w:val="00E40663"/>
    <w:rsid w:val="00E41017"/>
    <w:rsid w:val="00E41CE7"/>
    <w:rsid w:val="00E4281C"/>
    <w:rsid w:val="00E42BFE"/>
    <w:rsid w:val="00E42F08"/>
    <w:rsid w:val="00E439C0"/>
    <w:rsid w:val="00E43CA7"/>
    <w:rsid w:val="00E43E6D"/>
    <w:rsid w:val="00E43E71"/>
    <w:rsid w:val="00E43F80"/>
    <w:rsid w:val="00E44FA9"/>
    <w:rsid w:val="00E454E4"/>
    <w:rsid w:val="00E45896"/>
    <w:rsid w:val="00E459C9"/>
    <w:rsid w:val="00E4601A"/>
    <w:rsid w:val="00E46358"/>
    <w:rsid w:val="00E465B0"/>
    <w:rsid w:val="00E4750D"/>
    <w:rsid w:val="00E47DBD"/>
    <w:rsid w:val="00E50EAA"/>
    <w:rsid w:val="00E51092"/>
    <w:rsid w:val="00E531B5"/>
    <w:rsid w:val="00E53C1C"/>
    <w:rsid w:val="00E54117"/>
    <w:rsid w:val="00E54623"/>
    <w:rsid w:val="00E5464C"/>
    <w:rsid w:val="00E54E9B"/>
    <w:rsid w:val="00E559C0"/>
    <w:rsid w:val="00E563B2"/>
    <w:rsid w:val="00E57480"/>
    <w:rsid w:val="00E57911"/>
    <w:rsid w:val="00E57DAD"/>
    <w:rsid w:val="00E60215"/>
    <w:rsid w:val="00E60CED"/>
    <w:rsid w:val="00E60FBD"/>
    <w:rsid w:val="00E61C6B"/>
    <w:rsid w:val="00E61EA1"/>
    <w:rsid w:val="00E62C3A"/>
    <w:rsid w:val="00E62EB6"/>
    <w:rsid w:val="00E63B5F"/>
    <w:rsid w:val="00E63F99"/>
    <w:rsid w:val="00E644B5"/>
    <w:rsid w:val="00E64B5E"/>
    <w:rsid w:val="00E64C5B"/>
    <w:rsid w:val="00E64DBC"/>
    <w:rsid w:val="00E64EDB"/>
    <w:rsid w:val="00E6533E"/>
    <w:rsid w:val="00E654EB"/>
    <w:rsid w:val="00E65892"/>
    <w:rsid w:val="00E6596E"/>
    <w:rsid w:val="00E65A16"/>
    <w:rsid w:val="00E6640B"/>
    <w:rsid w:val="00E66734"/>
    <w:rsid w:val="00E667BD"/>
    <w:rsid w:val="00E66934"/>
    <w:rsid w:val="00E6738A"/>
    <w:rsid w:val="00E67618"/>
    <w:rsid w:val="00E67E3C"/>
    <w:rsid w:val="00E70A5B"/>
    <w:rsid w:val="00E70D7D"/>
    <w:rsid w:val="00E71E8D"/>
    <w:rsid w:val="00E72381"/>
    <w:rsid w:val="00E725A0"/>
    <w:rsid w:val="00E727B3"/>
    <w:rsid w:val="00E72B65"/>
    <w:rsid w:val="00E73714"/>
    <w:rsid w:val="00E740E9"/>
    <w:rsid w:val="00E75656"/>
    <w:rsid w:val="00E757B2"/>
    <w:rsid w:val="00E75C4C"/>
    <w:rsid w:val="00E75F75"/>
    <w:rsid w:val="00E76324"/>
    <w:rsid w:val="00E76CB4"/>
    <w:rsid w:val="00E77195"/>
    <w:rsid w:val="00E771A7"/>
    <w:rsid w:val="00E80147"/>
    <w:rsid w:val="00E80A9A"/>
    <w:rsid w:val="00E818BC"/>
    <w:rsid w:val="00E8196E"/>
    <w:rsid w:val="00E81C2D"/>
    <w:rsid w:val="00E82785"/>
    <w:rsid w:val="00E82B11"/>
    <w:rsid w:val="00E82BE7"/>
    <w:rsid w:val="00E83B0E"/>
    <w:rsid w:val="00E850FF"/>
    <w:rsid w:val="00E8560D"/>
    <w:rsid w:val="00E85D64"/>
    <w:rsid w:val="00E85FD0"/>
    <w:rsid w:val="00E86514"/>
    <w:rsid w:val="00E86A5F"/>
    <w:rsid w:val="00E87412"/>
    <w:rsid w:val="00E8780D"/>
    <w:rsid w:val="00E87D0A"/>
    <w:rsid w:val="00E90135"/>
    <w:rsid w:val="00E90516"/>
    <w:rsid w:val="00E9088A"/>
    <w:rsid w:val="00E90ABE"/>
    <w:rsid w:val="00E919F1"/>
    <w:rsid w:val="00E92214"/>
    <w:rsid w:val="00E9256C"/>
    <w:rsid w:val="00E928E1"/>
    <w:rsid w:val="00E928E4"/>
    <w:rsid w:val="00E929B1"/>
    <w:rsid w:val="00E935B5"/>
    <w:rsid w:val="00E93642"/>
    <w:rsid w:val="00E936A1"/>
    <w:rsid w:val="00E93733"/>
    <w:rsid w:val="00E93968"/>
    <w:rsid w:val="00E940A9"/>
    <w:rsid w:val="00E943F4"/>
    <w:rsid w:val="00E945F0"/>
    <w:rsid w:val="00E9576A"/>
    <w:rsid w:val="00E959DD"/>
    <w:rsid w:val="00E95DC5"/>
    <w:rsid w:val="00E96885"/>
    <w:rsid w:val="00E96DB5"/>
    <w:rsid w:val="00E96DCB"/>
    <w:rsid w:val="00E9724B"/>
    <w:rsid w:val="00E974A4"/>
    <w:rsid w:val="00E97A27"/>
    <w:rsid w:val="00E97B58"/>
    <w:rsid w:val="00EA024A"/>
    <w:rsid w:val="00EA05F6"/>
    <w:rsid w:val="00EA08BB"/>
    <w:rsid w:val="00EA09B6"/>
    <w:rsid w:val="00EA0A47"/>
    <w:rsid w:val="00EA1259"/>
    <w:rsid w:val="00EA1428"/>
    <w:rsid w:val="00EA1729"/>
    <w:rsid w:val="00EA1802"/>
    <w:rsid w:val="00EA1BC6"/>
    <w:rsid w:val="00EA2202"/>
    <w:rsid w:val="00EA2315"/>
    <w:rsid w:val="00EA2CBF"/>
    <w:rsid w:val="00EA34BF"/>
    <w:rsid w:val="00EA3A8A"/>
    <w:rsid w:val="00EA3CFE"/>
    <w:rsid w:val="00EA3D9B"/>
    <w:rsid w:val="00EA4272"/>
    <w:rsid w:val="00EA45D0"/>
    <w:rsid w:val="00EA55C4"/>
    <w:rsid w:val="00EA5E2B"/>
    <w:rsid w:val="00EA6207"/>
    <w:rsid w:val="00EA73B8"/>
    <w:rsid w:val="00EB105F"/>
    <w:rsid w:val="00EB2B74"/>
    <w:rsid w:val="00EB2CBF"/>
    <w:rsid w:val="00EB2EB8"/>
    <w:rsid w:val="00EB34D4"/>
    <w:rsid w:val="00EB3AA7"/>
    <w:rsid w:val="00EB3CD7"/>
    <w:rsid w:val="00EB448A"/>
    <w:rsid w:val="00EB4F27"/>
    <w:rsid w:val="00EB5F9A"/>
    <w:rsid w:val="00EB6736"/>
    <w:rsid w:val="00EB6C45"/>
    <w:rsid w:val="00EB704D"/>
    <w:rsid w:val="00EB77FB"/>
    <w:rsid w:val="00EB793A"/>
    <w:rsid w:val="00EB7F18"/>
    <w:rsid w:val="00EC0177"/>
    <w:rsid w:val="00EC1A31"/>
    <w:rsid w:val="00EC1A61"/>
    <w:rsid w:val="00EC1CA8"/>
    <w:rsid w:val="00EC1FEB"/>
    <w:rsid w:val="00EC2315"/>
    <w:rsid w:val="00EC2369"/>
    <w:rsid w:val="00EC2C8B"/>
    <w:rsid w:val="00EC3315"/>
    <w:rsid w:val="00EC35F2"/>
    <w:rsid w:val="00EC3CC5"/>
    <w:rsid w:val="00EC489C"/>
    <w:rsid w:val="00EC4ABD"/>
    <w:rsid w:val="00EC4C7B"/>
    <w:rsid w:val="00EC51A9"/>
    <w:rsid w:val="00EC5AD1"/>
    <w:rsid w:val="00EC5EC1"/>
    <w:rsid w:val="00EC6873"/>
    <w:rsid w:val="00EC6F8C"/>
    <w:rsid w:val="00EC6FD9"/>
    <w:rsid w:val="00EC7007"/>
    <w:rsid w:val="00EC7492"/>
    <w:rsid w:val="00EC7848"/>
    <w:rsid w:val="00ED0081"/>
    <w:rsid w:val="00ED05E5"/>
    <w:rsid w:val="00ED05EB"/>
    <w:rsid w:val="00ED1637"/>
    <w:rsid w:val="00ED1A88"/>
    <w:rsid w:val="00ED1CCB"/>
    <w:rsid w:val="00ED22C9"/>
    <w:rsid w:val="00ED298E"/>
    <w:rsid w:val="00ED3A5D"/>
    <w:rsid w:val="00ED3D69"/>
    <w:rsid w:val="00ED432E"/>
    <w:rsid w:val="00ED5085"/>
    <w:rsid w:val="00ED5371"/>
    <w:rsid w:val="00ED5630"/>
    <w:rsid w:val="00ED56A7"/>
    <w:rsid w:val="00ED5717"/>
    <w:rsid w:val="00ED57BD"/>
    <w:rsid w:val="00ED6DBB"/>
    <w:rsid w:val="00ED75C1"/>
    <w:rsid w:val="00ED7900"/>
    <w:rsid w:val="00ED7AC3"/>
    <w:rsid w:val="00ED7CD5"/>
    <w:rsid w:val="00ED7E50"/>
    <w:rsid w:val="00ED7E5B"/>
    <w:rsid w:val="00EE0430"/>
    <w:rsid w:val="00EE0590"/>
    <w:rsid w:val="00EE0ABD"/>
    <w:rsid w:val="00EE230D"/>
    <w:rsid w:val="00EE23BA"/>
    <w:rsid w:val="00EE279C"/>
    <w:rsid w:val="00EE2FE6"/>
    <w:rsid w:val="00EE36A0"/>
    <w:rsid w:val="00EE3930"/>
    <w:rsid w:val="00EE3C5A"/>
    <w:rsid w:val="00EE3CC1"/>
    <w:rsid w:val="00EE41AB"/>
    <w:rsid w:val="00EE429B"/>
    <w:rsid w:val="00EE4441"/>
    <w:rsid w:val="00EE4E3A"/>
    <w:rsid w:val="00EE50FF"/>
    <w:rsid w:val="00EE52E8"/>
    <w:rsid w:val="00EE5EF9"/>
    <w:rsid w:val="00EE6E17"/>
    <w:rsid w:val="00EE7044"/>
    <w:rsid w:val="00EE78D3"/>
    <w:rsid w:val="00EE7F93"/>
    <w:rsid w:val="00EF0919"/>
    <w:rsid w:val="00EF11BB"/>
    <w:rsid w:val="00EF1BB1"/>
    <w:rsid w:val="00EF1F72"/>
    <w:rsid w:val="00EF30E1"/>
    <w:rsid w:val="00EF31E4"/>
    <w:rsid w:val="00EF4526"/>
    <w:rsid w:val="00EF45D1"/>
    <w:rsid w:val="00EF4710"/>
    <w:rsid w:val="00EF490A"/>
    <w:rsid w:val="00EF4919"/>
    <w:rsid w:val="00EF4A4D"/>
    <w:rsid w:val="00EF5005"/>
    <w:rsid w:val="00EF599F"/>
    <w:rsid w:val="00EF5B8D"/>
    <w:rsid w:val="00EF64A0"/>
    <w:rsid w:val="00EF6BCA"/>
    <w:rsid w:val="00EF6FE4"/>
    <w:rsid w:val="00EF7063"/>
    <w:rsid w:val="00EF723D"/>
    <w:rsid w:val="00EF72B9"/>
    <w:rsid w:val="00EF7927"/>
    <w:rsid w:val="00EF7C18"/>
    <w:rsid w:val="00F00718"/>
    <w:rsid w:val="00F00C0B"/>
    <w:rsid w:val="00F017C0"/>
    <w:rsid w:val="00F0198F"/>
    <w:rsid w:val="00F01AB9"/>
    <w:rsid w:val="00F02425"/>
    <w:rsid w:val="00F02DC3"/>
    <w:rsid w:val="00F02F00"/>
    <w:rsid w:val="00F038A1"/>
    <w:rsid w:val="00F03EA0"/>
    <w:rsid w:val="00F0409D"/>
    <w:rsid w:val="00F04137"/>
    <w:rsid w:val="00F04274"/>
    <w:rsid w:val="00F04501"/>
    <w:rsid w:val="00F04CF8"/>
    <w:rsid w:val="00F0528A"/>
    <w:rsid w:val="00F0539B"/>
    <w:rsid w:val="00F059BD"/>
    <w:rsid w:val="00F05A00"/>
    <w:rsid w:val="00F05F01"/>
    <w:rsid w:val="00F05FCD"/>
    <w:rsid w:val="00F06288"/>
    <w:rsid w:val="00F072E7"/>
    <w:rsid w:val="00F10270"/>
    <w:rsid w:val="00F1064D"/>
    <w:rsid w:val="00F10D65"/>
    <w:rsid w:val="00F11040"/>
    <w:rsid w:val="00F1108B"/>
    <w:rsid w:val="00F11794"/>
    <w:rsid w:val="00F12C87"/>
    <w:rsid w:val="00F13209"/>
    <w:rsid w:val="00F1395E"/>
    <w:rsid w:val="00F13AA1"/>
    <w:rsid w:val="00F13EC9"/>
    <w:rsid w:val="00F147BB"/>
    <w:rsid w:val="00F15494"/>
    <w:rsid w:val="00F156FA"/>
    <w:rsid w:val="00F159F0"/>
    <w:rsid w:val="00F15C31"/>
    <w:rsid w:val="00F15E22"/>
    <w:rsid w:val="00F16334"/>
    <w:rsid w:val="00F16361"/>
    <w:rsid w:val="00F16776"/>
    <w:rsid w:val="00F171D0"/>
    <w:rsid w:val="00F1790A"/>
    <w:rsid w:val="00F17C6F"/>
    <w:rsid w:val="00F17F70"/>
    <w:rsid w:val="00F20A06"/>
    <w:rsid w:val="00F20C86"/>
    <w:rsid w:val="00F211FC"/>
    <w:rsid w:val="00F21940"/>
    <w:rsid w:val="00F2220A"/>
    <w:rsid w:val="00F22D1C"/>
    <w:rsid w:val="00F23093"/>
    <w:rsid w:val="00F23656"/>
    <w:rsid w:val="00F243F5"/>
    <w:rsid w:val="00F250FC"/>
    <w:rsid w:val="00F259FB"/>
    <w:rsid w:val="00F26164"/>
    <w:rsid w:val="00F261F7"/>
    <w:rsid w:val="00F26DC2"/>
    <w:rsid w:val="00F27BD2"/>
    <w:rsid w:val="00F30A81"/>
    <w:rsid w:val="00F3136D"/>
    <w:rsid w:val="00F3192F"/>
    <w:rsid w:val="00F31A17"/>
    <w:rsid w:val="00F32527"/>
    <w:rsid w:val="00F32763"/>
    <w:rsid w:val="00F329EC"/>
    <w:rsid w:val="00F32AE0"/>
    <w:rsid w:val="00F33FF7"/>
    <w:rsid w:val="00F359AF"/>
    <w:rsid w:val="00F359D0"/>
    <w:rsid w:val="00F35A63"/>
    <w:rsid w:val="00F35CB0"/>
    <w:rsid w:val="00F36A1B"/>
    <w:rsid w:val="00F3703B"/>
    <w:rsid w:val="00F371F1"/>
    <w:rsid w:val="00F373DE"/>
    <w:rsid w:val="00F37B56"/>
    <w:rsid w:val="00F407BD"/>
    <w:rsid w:val="00F40945"/>
    <w:rsid w:val="00F40E15"/>
    <w:rsid w:val="00F411B6"/>
    <w:rsid w:val="00F4214B"/>
    <w:rsid w:val="00F4240F"/>
    <w:rsid w:val="00F441AA"/>
    <w:rsid w:val="00F44791"/>
    <w:rsid w:val="00F45682"/>
    <w:rsid w:val="00F45DB8"/>
    <w:rsid w:val="00F464E3"/>
    <w:rsid w:val="00F468ED"/>
    <w:rsid w:val="00F47058"/>
    <w:rsid w:val="00F47513"/>
    <w:rsid w:val="00F4775D"/>
    <w:rsid w:val="00F50387"/>
    <w:rsid w:val="00F506F4"/>
    <w:rsid w:val="00F50EC5"/>
    <w:rsid w:val="00F5168C"/>
    <w:rsid w:val="00F527DC"/>
    <w:rsid w:val="00F533F0"/>
    <w:rsid w:val="00F53A29"/>
    <w:rsid w:val="00F53F33"/>
    <w:rsid w:val="00F541EF"/>
    <w:rsid w:val="00F5434C"/>
    <w:rsid w:val="00F548EC"/>
    <w:rsid w:val="00F549E8"/>
    <w:rsid w:val="00F55C05"/>
    <w:rsid w:val="00F57019"/>
    <w:rsid w:val="00F60467"/>
    <w:rsid w:val="00F60512"/>
    <w:rsid w:val="00F60AEB"/>
    <w:rsid w:val="00F60B42"/>
    <w:rsid w:val="00F60D0A"/>
    <w:rsid w:val="00F622FD"/>
    <w:rsid w:val="00F6273E"/>
    <w:rsid w:val="00F62883"/>
    <w:rsid w:val="00F6333D"/>
    <w:rsid w:val="00F64244"/>
    <w:rsid w:val="00F64574"/>
    <w:rsid w:val="00F6461B"/>
    <w:rsid w:val="00F647BE"/>
    <w:rsid w:val="00F656F6"/>
    <w:rsid w:val="00F667B5"/>
    <w:rsid w:val="00F66947"/>
    <w:rsid w:val="00F66F94"/>
    <w:rsid w:val="00F70541"/>
    <w:rsid w:val="00F70DC0"/>
    <w:rsid w:val="00F71D94"/>
    <w:rsid w:val="00F71E0F"/>
    <w:rsid w:val="00F722D2"/>
    <w:rsid w:val="00F72462"/>
    <w:rsid w:val="00F73C88"/>
    <w:rsid w:val="00F73D84"/>
    <w:rsid w:val="00F75AA1"/>
    <w:rsid w:val="00F75C87"/>
    <w:rsid w:val="00F75CB9"/>
    <w:rsid w:val="00F76209"/>
    <w:rsid w:val="00F76358"/>
    <w:rsid w:val="00F7646D"/>
    <w:rsid w:val="00F80093"/>
    <w:rsid w:val="00F804E1"/>
    <w:rsid w:val="00F805FD"/>
    <w:rsid w:val="00F80884"/>
    <w:rsid w:val="00F81324"/>
    <w:rsid w:val="00F81AFB"/>
    <w:rsid w:val="00F81B55"/>
    <w:rsid w:val="00F81BB6"/>
    <w:rsid w:val="00F81EA2"/>
    <w:rsid w:val="00F822B7"/>
    <w:rsid w:val="00F82988"/>
    <w:rsid w:val="00F82D88"/>
    <w:rsid w:val="00F834B3"/>
    <w:rsid w:val="00F835DA"/>
    <w:rsid w:val="00F83917"/>
    <w:rsid w:val="00F847DE"/>
    <w:rsid w:val="00F8524C"/>
    <w:rsid w:val="00F85CCF"/>
    <w:rsid w:val="00F8612F"/>
    <w:rsid w:val="00F8620D"/>
    <w:rsid w:val="00F8641A"/>
    <w:rsid w:val="00F8653C"/>
    <w:rsid w:val="00F86A69"/>
    <w:rsid w:val="00F86B40"/>
    <w:rsid w:val="00F86D34"/>
    <w:rsid w:val="00F87CA2"/>
    <w:rsid w:val="00F87F61"/>
    <w:rsid w:val="00F90661"/>
    <w:rsid w:val="00F90B85"/>
    <w:rsid w:val="00F911E2"/>
    <w:rsid w:val="00F91511"/>
    <w:rsid w:val="00F924CD"/>
    <w:rsid w:val="00F9261D"/>
    <w:rsid w:val="00F927F5"/>
    <w:rsid w:val="00F930E4"/>
    <w:rsid w:val="00F933B1"/>
    <w:rsid w:val="00F93A17"/>
    <w:rsid w:val="00F941F2"/>
    <w:rsid w:val="00F943A1"/>
    <w:rsid w:val="00F94739"/>
    <w:rsid w:val="00F9521F"/>
    <w:rsid w:val="00F952C9"/>
    <w:rsid w:val="00F95707"/>
    <w:rsid w:val="00F95AB0"/>
    <w:rsid w:val="00F95F7D"/>
    <w:rsid w:val="00F96279"/>
    <w:rsid w:val="00F96EB0"/>
    <w:rsid w:val="00F96EC2"/>
    <w:rsid w:val="00F974D1"/>
    <w:rsid w:val="00F97660"/>
    <w:rsid w:val="00F976A9"/>
    <w:rsid w:val="00FA0B4E"/>
    <w:rsid w:val="00FA11BB"/>
    <w:rsid w:val="00FA11E9"/>
    <w:rsid w:val="00FA2415"/>
    <w:rsid w:val="00FA2C0E"/>
    <w:rsid w:val="00FA3730"/>
    <w:rsid w:val="00FA38AF"/>
    <w:rsid w:val="00FA38D7"/>
    <w:rsid w:val="00FA3AB8"/>
    <w:rsid w:val="00FA459B"/>
    <w:rsid w:val="00FA4A13"/>
    <w:rsid w:val="00FA5420"/>
    <w:rsid w:val="00FA5797"/>
    <w:rsid w:val="00FA5981"/>
    <w:rsid w:val="00FA5D14"/>
    <w:rsid w:val="00FA5EF5"/>
    <w:rsid w:val="00FA6405"/>
    <w:rsid w:val="00FA68E6"/>
    <w:rsid w:val="00FA6D14"/>
    <w:rsid w:val="00FA766E"/>
    <w:rsid w:val="00FA78D3"/>
    <w:rsid w:val="00FA796C"/>
    <w:rsid w:val="00FB0033"/>
    <w:rsid w:val="00FB0426"/>
    <w:rsid w:val="00FB17E5"/>
    <w:rsid w:val="00FB1971"/>
    <w:rsid w:val="00FB2A0C"/>
    <w:rsid w:val="00FB370E"/>
    <w:rsid w:val="00FB3B14"/>
    <w:rsid w:val="00FB4263"/>
    <w:rsid w:val="00FB4C16"/>
    <w:rsid w:val="00FB4FFB"/>
    <w:rsid w:val="00FB51D1"/>
    <w:rsid w:val="00FB5B8B"/>
    <w:rsid w:val="00FB6149"/>
    <w:rsid w:val="00FB62F9"/>
    <w:rsid w:val="00FB6855"/>
    <w:rsid w:val="00FB6A88"/>
    <w:rsid w:val="00FB6C48"/>
    <w:rsid w:val="00FB6F33"/>
    <w:rsid w:val="00FB6FFB"/>
    <w:rsid w:val="00FB7273"/>
    <w:rsid w:val="00FB759C"/>
    <w:rsid w:val="00FC0569"/>
    <w:rsid w:val="00FC0FFC"/>
    <w:rsid w:val="00FC1581"/>
    <w:rsid w:val="00FC15BC"/>
    <w:rsid w:val="00FC1A24"/>
    <w:rsid w:val="00FC221E"/>
    <w:rsid w:val="00FC280D"/>
    <w:rsid w:val="00FC2816"/>
    <w:rsid w:val="00FC29BE"/>
    <w:rsid w:val="00FC32BF"/>
    <w:rsid w:val="00FC342D"/>
    <w:rsid w:val="00FC3829"/>
    <w:rsid w:val="00FC3B03"/>
    <w:rsid w:val="00FC3B49"/>
    <w:rsid w:val="00FC3B6C"/>
    <w:rsid w:val="00FC4C90"/>
    <w:rsid w:val="00FC60DF"/>
    <w:rsid w:val="00FC60F0"/>
    <w:rsid w:val="00FC6294"/>
    <w:rsid w:val="00FC6341"/>
    <w:rsid w:val="00FC7045"/>
    <w:rsid w:val="00FC72A5"/>
    <w:rsid w:val="00FC7527"/>
    <w:rsid w:val="00FC75E6"/>
    <w:rsid w:val="00FC7DDB"/>
    <w:rsid w:val="00FD0480"/>
    <w:rsid w:val="00FD04D5"/>
    <w:rsid w:val="00FD071D"/>
    <w:rsid w:val="00FD0731"/>
    <w:rsid w:val="00FD1550"/>
    <w:rsid w:val="00FD3815"/>
    <w:rsid w:val="00FD3BA9"/>
    <w:rsid w:val="00FD40E2"/>
    <w:rsid w:val="00FD45CC"/>
    <w:rsid w:val="00FD5AEC"/>
    <w:rsid w:val="00FD5B1A"/>
    <w:rsid w:val="00FD5CFD"/>
    <w:rsid w:val="00FD6479"/>
    <w:rsid w:val="00FD64C7"/>
    <w:rsid w:val="00FD6E02"/>
    <w:rsid w:val="00FD7B93"/>
    <w:rsid w:val="00FD7EDB"/>
    <w:rsid w:val="00FE0924"/>
    <w:rsid w:val="00FE10C1"/>
    <w:rsid w:val="00FE1382"/>
    <w:rsid w:val="00FE1FFB"/>
    <w:rsid w:val="00FE223E"/>
    <w:rsid w:val="00FE2DBE"/>
    <w:rsid w:val="00FE39A4"/>
    <w:rsid w:val="00FE4C73"/>
    <w:rsid w:val="00FE4CE5"/>
    <w:rsid w:val="00FE56A4"/>
    <w:rsid w:val="00FE5892"/>
    <w:rsid w:val="00FE59BB"/>
    <w:rsid w:val="00FE5EBA"/>
    <w:rsid w:val="00FE6A80"/>
    <w:rsid w:val="00FE6DC3"/>
    <w:rsid w:val="00FE71FF"/>
    <w:rsid w:val="00FE7D07"/>
    <w:rsid w:val="00FE7EF1"/>
    <w:rsid w:val="00FF0259"/>
    <w:rsid w:val="00FF080A"/>
    <w:rsid w:val="00FF0B43"/>
    <w:rsid w:val="00FF0B83"/>
    <w:rsid w:val="00FF1485"/>
    <w:rsid w:val="00FF1649"/>
    <w:rsid w:val="00FF1E13"/>
    <w:rsid w:val="00FF1F27"/>
    <w:rsid w:val="00FF265B"/>
    <w:rsid w:val="00FF37DC"/>
    <w:rsid w:val="00FF4BAC"/>
    <w:rsid w:val="00FF53D3"/>
    <w:rsid w:val="00FF5431"/>
    <w:rsid w:val="00FF668C"/>
    <w:rsid w:val="00FF6BC0"/>
    <w:rsid w:val="00FF6F0E"/>
    <w:rsid w:val="00FF716A"/>
    <w:rsid w:val="00FF7A3A"/>
    <w:rsid w:val="00FF7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Number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974A4"/>
    <w:pPr>
      <w:spacing w:line="360" w:lineRule="auto"/>
      <w:ind w:firstLine="720"/>
      <w:jc w:val="both"/>
    </w:pPr>
    <w:rPr>
      <w:sz w:val="28"/>
    </w:rPr>
  </w:style>
  <w:style w:type="paragraph" w:styleId="1">
    <w:name w:val="heading 1"/>
    <w:basedOn w:val="a2"/>
    <w:next w:val="a2"/>
    <w:link w:val="10"/>
    <w:qFormat/>
    <w:rsid w:val="00653ABA"/>
    <w:pPr>
      <w:keepNext/>
      <w:spacing w:before="240" w:after="360"/>
      <w:ind w:firstLine="0"/>
      <w:contextualSpacing/>
      <w:jc w:val="center"/>
      <w:outlineLvl w:val="0"/>
    </w:pPr>
    <w:rPr>
      <w:b/>
      <w:kern w:val="28"/>
      <w:lang w:eastAsia="en-US"/>
    </w:rPr>
  </w:style>
  <w:style w:type="paragraph" w:styleId="20">
    <w:name w:val="heading 2"/>
    <w:basedOn w:val="a2"/>
    <w:next w:val="a2"/>
    <w:link w:val="21"/>
    <w:qFormat/>
    <w:rsid w:val="009D7510"/>
    <w:pPr>
      <w:keepNext/>
      <w:spacing w:before="240" w:after="60"/>
      <w:outlineLvl w:val="1"/>
    </w:pPr>
    <w:rPr>
      <w:b/>
    </w:rPr>
  </w:style>
  <w:style w:type="paragraph" w:styleId="30">
    <w:name w:val="heading 3"/>
    <w:basedOn w:val="a2"/>
    <w:next w:val="a2"/>
    <w:link w:val="31"/>
    <w:uiPriority w:val="9"/>
    <w:qFormat/>
    <w:rsid w:val="009D7510"/>
    <w:pPr>
      <w:keepNext/>
      <w:spacing w:before="240" w:after="60"/>
      <w:outlineLvl w:val="2"/>
    </w:pPr>
    <w:rPr>
      <w:rFonts w:eastAsia="Calibri"/>
    </w:rPr>
  </w:style>
  <w:style w:type="paragraph" w:styleId="4">
    <w:name w:val="heading 4"/>
    <w:basedOn w:val="a2"/>
    <w:next w:val="a2"/>
    <w:link w:val="40"/>
    <w:uiPriority w:val="9"/>
    <w:qFormat/>
    <w:rsid w:val="00FC75E6"/>
    <w:pPr>
      <w:keepNext/>
      <w:spacing w:before="120"/>
      <w:outlineLvl w:val="3"/>
    </w:pPr>
    <w:rPr>
      <w:rFonts w:eastAsia="Calibri"/>
      <w:bCs/>
      <w:iCs/>
    </w:rPr>
  </w:style>
  <w:style w:type="paragraph" w:styleId="5">
    <w:name w:val="heading 5"/>
    <w:basedOn w:val="a2"/>
    <w:next w:val="a2"/>
    <w:link w:val="50"/>
    <w:uiPriority w:val="9"/>
    <w:qFormat/>
    <w:rsid w:val="009D7510"/>
    <w:pPr>
      <w:keepNext/>
      <w:outlineLvl w:val="4"/>
    </w:pPr>
    <w:rPr>
      <w:i/>
    </w:rPr>
  </w:style>
  <w:style w:type="paragraph" w:styleId="6">
    <w:name w:val="heading 6"/>
    <w:basedOn w:val="a2"/>
    <w:next w:val="a2"/>
    <w:link w:val="60"/>
    <w:uiPriority w:val="99"/>
    <w:qFormat/>
    <w:rsid w:val="00FB6855"/>
    <w:pPr>
      <w:outlineLvl w:val="5"/>
    </w:pPr>
  </w:style>
  <w:style w:type="paragraph" w:styleId="7">
    <w:name w:val="heading 7"/>
    <w:basedOn w:val="4"/>
    <w:next w:val="a2"/>
    <w:link w:val="70"/>
    <w:uiPriority w:val="99"/>
    <w:qFormat/>
    <w:rsid w:val="0068011B"/>
    <w:pPr>
      <w:outlineLvl w:val="6"/>
    </w:pPr>
  </w:style>
  <w:style w:type="paragraph" w:styleId="8">
    <w:name w:val="heading 8"/>
    <w:basedOn w:val="5"/>
    <w:next w:val="a2"/>
    <w:link w:val="80"/>
    <w:uiPriority w:val="99"/>
    <w:qFormat/>
    <w:rsid w:val="0068011B"/>
    <w:pPr>
      <w:outlineLvl w:val="7"/>
    </w:pPr>
  </w:style>
  <w:style w:type="paragraph" w:styleId="9">
    <w:name w:val="heading 9"/>
    <w:basedOn w:val="a2"/>
    <w:next w:val="a2"/>
    <w:link w:val="90"/>
    <w:uiPriority w:val="99"/>
    <w:qFormat/>
    <w:rsid w:val="006122CA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53ABA"/>
    <w:rPr>
      <w:b/>
      <w:kern w:val="28"/>
      <w:sz w:val="28"/>
      <w:lang w:eastAsia="en-US"/>
    </w:rPr>
  </w:style>
  <w:style w:type="character" w:customStyle="1" w:styleId="21">
    <w:name w:val="Заголовок 2 Знак"/>
    <w:link w:val="20"/>
    <w:rsid w:val="009D7510"/>
    <w:rPr>
      <w:b/>
      <w:sz w:val="28"/>
    </w:rPr>
  </w:style>
  <w:style w:type="character" w:customStyle="1" w:styleId="31">
    <w:name w:val="Заголовок 3 Знак"/>
    <w:link w:val="30"/>
    <w:uiPriority w:val="9"/>
    <w:rsid w:val="009D7510"/>
    <w:rPr>
      <w:rFonts w:eastAsia="Calibri"/>
      <w:sz w:val="28"/>
    </w:rPr>
  </w:style>
  <w:style w:type="character" w:customStyle="1" w:styleId="40">
    <w:name w:val="Заголовок 4 Знак"/>
    <w:basedOn w:val="a3"/>
    <w:link w:val="4"/>
    <w:uiPriority w:val="9"/>
    <w:rsid w:val="00FC75E6"/>
    <w:rPr>
      <w:rFonts w:eastAsia="Calibri"/>
      <w:bCs/>
      <w:iCs/>
      <w:sz w:val="28"/>
    </w:rPr>
  </w:style>
  <w:style w:type="character" w:customStyle="1" w:styleId="50">
    <w:name w:val="Заголовок 5 Знак"/>
    <w:link w:val="5"/>
    <w:uiPriority w:val="9"/>
    <w:rsid w:val="009D7510"/>
    <w:rPr>
      <w:i/>
      <w:sz w:val="28"/>
    </w:rPr>
  </w:style>
  <w:style w:type="character" w:customStyle="1" w:styleId="60">
    <w:name w:val="Заголовок 6 Знак"/>
    <w:link w:val="6"/>
    <w:uiPriority w:val="99"/>
    <w:rsid w:val="00FB6855"/>
    <w:rPr>
      <w:sz w:val="24"/>
    </w:rPr>
  </w:style>
  <w:style w:type="character" w:customStyle="1" w:styleId="70">
    <w:name w:val="Заголовок 7 Знак"/>
    <w:link w:val="7"/>
    <w:uiPriority w:val="99"/>
    <w:rsid w:val="0068011B"/>
    <w:rPr>
      <w:rFonts w:eastAsia="Calibri"/>
      <w:bCs/>
      <w:i/>
      <w:iCs/>
      <w:sz w:val="24"/>
    </w:rPr>
  </w:style>
  <w:style w:type="character" w:customStyle="1" w:styleId="80">
    <w:name w:val="Заголовок 8 Знак"/>
    <w:link w:val="8"/>
    <w:uiPriority w:val="99"/>
    <w:rsid w:val="0068011B"/>
    <w:rPr>
      <w:sz w:val="24"/>
    </w:rPr>
  </w:style>
  <w:style w:type="paragraph" w:customStyle="1" w:styleId="a6">
    <w:name w:val="#Таблица названия столбцов"/>
    <w:basedOn w:val="a2"/>
    <w:rsid w:val="006122CA"/>
    <w:pPr>
      <w:spacing w:line="240" w:lineRule="auto"/>
      <w:ind w:firstLine="0"/>
      <w:jc w:val="center"/>
    </w:pPr>
    <w:rPr>
      <w:sz w:val="20"/>
    </w:rPr>
  </w:style>
  <w:style w:type="paragraph" w:customStyle="1" w:styleId="a7">
    <w:name w:val="#Таблица текст"/>
    <w:basedOn w:val="a2"/>
    <w:rsid w:val="006122CA"/>
    <w:pPr>
      <w:spacing w:line="240" w:lineRule="auto"/>
      <w:ind w:firstLine="0"/>
      <w:jc w:val="left"/>
    </w:pPr>
    <w:rPr>
      <w:sz w:val="20"/>
    </w:rPr>
  </w:style>
  <w:style w:type="paragraph" w:customStyle="1" w:styleId="a8">
    <w:name w:val="#Таблица цифры"/>
    <w:basedOn w:val="a2"/>
    <w:rsid w:val="006122CA"/>
    <w:pPr>
      <w:spacing w:line="240" w:lineRule="auto"/>
      <w:ind w:right="170" w:firstLine="0"/>
      <w:jc w:val="right"/>
    </w:pPr>
    <w:rPr>
      <w:sz w:val="20"/>
    </w:rPr>
  </w:style>
  <w:style w:type="paragraph" w:customStyle="1" w:styleId="1-">
    <w:name w:val="Заголовок 1 - структурный"/>
    <w:basedOn w:val="1"/>
    <w:rsid w:val="006122CA"/>
  </w:style>
  <w:style w:type="paragraph" w:customStyle="1" w:styleId="a9">
    <w:name w:val="Заголовок_РИС"/>
    <w:basedOn w:val="a2"/>
    <w:rsid w:val="006122CA"/>
    <w:pPr>
      <w:keepNext/>
      <w:spacing w:before="240" w:after="60"/>
      <w:ind w:firstLine="0"/>
      <w:jc w:val="center"/>
    </w:pPr>
  </w:style>
  <w:style w:type="paragraph" w:customStyle="1" w:styleId="aa">
    <w:name w:val="Заголовок_ТАБ"/>
    <w:basedOn w:val="a2"/>
    <w:link w:val="ab"/>
    <w:rsid w:val="006122CA"/>
    <w:pPr>
      <w:spacing w:after="120"/>
      <w:ind w:firstLine="0"/>
    </w:pPr>
  </w:style>
  <w:style w:type="character" w:styleId="ac">
    <w:name w:val="footnote reference"/>
    <w:aliases w:val="Знак сноски 1,Знак сноски-FN,Ciae niinee-FN,Ciae niinee 1,SUPERS,ОР,Footnotes refss,Fussnota,fr,Used by Word for Help footnote symbols,Referencia nota al pie,Footnote Reference Number,16 Point,Superscript 6 Point,Ссылка на сноску 45,зс,Ref"/>
    <w:rsid w:val="006122CA"/>
    <w:rPr>
      <w:vertAlign w:val="superscript"/>
    </w:rPr>
  </w:style>
  <w:style w:type="paragraph" w:styleId="ad">
    <w:name w:val="caption"/>
    <w:aliases w:val="Раздел_1ПФ"/>
    <w:basedOn w:val="a2"/>
    <w:next w:val="a2"/>
    <w:qFormat/>
    <w:rsid w:val="008E22E1"/>
    <w:pPr>
      <w:ind w:firstLine="0"/>
      <w:jc w:val="center"/>
    </w:pPr>
    <w:rPr>
      <w:lang w:val="en-US"/>
    </w:rPr>
  </w:style>
  <w:style w:type="paragraph" w:styleId="11">
    <w:name w:val="toc 1"/>
    <w:basedOn w:val="a2"/>
    <w:next w:val="a2"/>
    <w:uiPriority w:val="39"/>
    <w:qFormat/>
    <w:rsid w:val="006122CA"/>
    <w:pPr>
      <w:tabs>
        <w:tab w:val="left" w:pos="960"/>
        <w:tab w:val="left" w:pos="1276"/>
        <w:tab w:val="right" w:leader="dot" w:pos="9639"/>
      </w:tabs>
      <w:spacing w:before="120" w:after="120"/>
      <w:ind w:firstLine="0"/>
      <w:jc w:val="left"/>
    </w:pPr>
    <w:rPr>
      <w:b/>
      <w:caps/>
      <w:noProof/>
    </w:rPr>
  </w:style>
  <w:style w:type="paragraph" w:styleId="22">
    <w:name w:val="toc 2"/>
    <w:basedOn w:val="a2"/>
    <w:next w:val="a2"/>
    <w:autoRedefine/>
    <w:uiPriority w:val="39"/>
    <w:qFormat/>
    <w:rsid w:val="001F6015"/>
    <w:pPr>
      <w:tabs>
        <w:tab w:val="right" w:leader="dot" w:pos="9639"/>
      </w:tabs>
      <w:ind w:right="284" w:firstLine="0"/>
      <w:jc w:val="left"/>
    </w:pPr>
    <w:rPr>
      <w:smallCaps/>
      <w:noProof/>
      <w:color w:val="FF0000"/>
      <w:szCs w:val="28"/>
    </w:rPr>
  </w:style>
  <w:style w:type="paragraph" w:styleId="32">
    <w:name w:val="toc 3"/>
    <w:basedOn w:val="a2"/>
    <w:next w:val="a2"/>
    <w:autoRedefine/>
    <w:uiPriority w:val="39"/>
    <w:qFormat/>
    <w:rsid w:val="00131241"/>
    <w:pPr>
      <w:tabs>
        <w:tab w:val="right" w:leader="dot" w:pos="9639"/>
      </w:tabs>
      <w:ind w:right="283"/>
    </w:pPr>
    <w:rPr>
      <w:i/>
      <w:noProof/>
    </w:rPr>
  </w:style>
  <w:style w:type="paragraph" w:styleId="41">
    <w:name w:val="toc 4"/>
    <w:basedOn w:val="a2"/>
    <w:next w:val="a2"/>
    <w:autoRedefine/>
    <w:uiPriority w:val="39"/>
    <w:rsid w:val="006122CA"/>
    <w:pPr>
      <w:ind w:left="720"/>
      <w:jc w:val="left"/>
    </w:pPr>
    <w:rPr>
      <w:sz w:val="18"/>
    </w:rPr>
  </w:style>
  <w:style w:type="paragraph" w:styleId="51">
    <w:name w:val="toc 5"/>
    <w:basedOn w:val="a2"/>
    <w:next w:val="a2"/>
    <w:autoRedefine/>
    <w:uiPriority w:val="39"/>
    <w:rsid w:val="006122CA"/>
    <w:pPr>
      <w:ind w:left="960"/>
      <w:jc w:val="left"/>
    </w:pPr>
    <w:rPr>
      <w:sz w:val="18"/>
    </w:rPr>
  </w:style>
  <w:style w:type="paragraph" w:styleId="61">
    <w:name w:val="toc 6"/>
    <w:basedOn w:val="a2"/>
    <w:next w:val="a2"/>
    <w:autoRedefine/>
    <w:uiPriority w:val="39"/>
    <w:rsid w:val="006122CA"/>
    <w:pPr>
      <w:ind w:left="1200"/>
      <w:jc w:val="left"/>
    </w:pPr>
    <w:rPr>
      <w:sz w:val="18"/>
    </w:rPr>
  </w:style>
  <w:style w:type="paragraph" w:styleId="71">
    <w:name w:val="toc 7"/>
    <w:basedOn w:val="a2"/>
    <w:next w:val="a2"/>
    <w:autoRedefine/>
    <w:uiPriority w:val="39"/>
    <w:rsid w:val="006122CA"/>
    <w:pPr>
      <w:ind w:left="1440"/>
      <w:jc w:val="left"/>
    </w:pPr>
    <w:rPr>
      <w:sz w:val="18"/>
    </w:rPr>
  </w:style>
  <w:style w:type="paragraph" w:styleId="81">
    <w:name w:val="toc 8"/>
    <w:basedOn w:val="a2"/>
    <w:next w:val="a2"/>
    <w:autoRedefine/>
    <w:uiPriority w:val="39"/>
    <w:rsid w:val="006122CA"/>
    <w:pPr>
      <w:ind w:left="1680"/>
      <w:jc w:val="left"/>
    </w:pPr>
    <w:rPr>
      <w:sz w:val="18"/>
    </w:rPr>
  </w:style>
  <w:style w:type="paragraph" w:styleId="91">
    <w:name w:val="toc 9"/>
    <w:basedOn w:val="a2"/>
    <w:next w:val="a2"/>
    <w:autoRedefine/>
    <w:uiPriority w:val="39"/>
    <w:rsid w:val="006122CA"/>
    <w:pPr>
      <w:ind w:left="1920"/>
      <w:jc w:val="left"/>
    </w:pPr>
    <w:rPr>
      <w:sz w:val="18"/>
    </w:rPr>
  </w:style>
  <w:style w:type="paragraph" w:customStyle="1" w:styleId="ae">
    <w:name w:val="Примечание основное"/>
    <w:basedOn w:val="a2"/>
    <w:rsid w:val="006122CA"/>
    <w:pPr>
      <w:keepLines/>
    </w:pPr>
  </w:style>
  <w:style w:type="paragraph" w:customStyle="1" w:styleId="af">
    <w:name w:val="Примечание последний абзац"/>
    <w:basedOn w:val="ae"/>
    <w:rsid w:val="006122CA"/>
    <w:pPr>
      <w:spacing w:after="120"/>
    </w:pPr>
  </w:style>
  <w:style w:type="paragraph" w:styleId="af0">
    <w:name w:val="Balloon Text"/>
    <w:basedOn w:val="a2"/>
    <w:link w:val="af1"/>
    <w:semiHidden/>
    <w:rsid w:val="006122C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rsid w:val="006122CA"/>
    <w:rPr>
      <w:rFonts w:ascii="Tahoma" w:hAnsi="Tahoma" w:cs="Tahoma"/>
      <w:sz w:val="16"/>
      <w:szCs w:val="16"/>
    </w:rPr>
  </w:style>
  <w:style w:type="paragraph" w:styleId="af2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,Текст сноски Знак2 Знак,Table_Footnote_last,Знак,Знак Знак Знак Знак"/>
    <w:basedOn w:val="a2"/>
    <w:link w:val="af3"/>
    <w:qFormat/>
    <w:rsid w:val="006122CA"/>
    <w:rPr>
      <w:sz w:val="20"/>
    </w:rPr>
  </w:style>
  <w:style w:type="character" w:customStyle="1" w:styleId="af3">
    <w:name w:val="Текст сноски Знак"/>
    <w:aliases w:val="single space Знак1,Текст сноски Знак Знак Знак Знак1,Текст сноски Знак Знак Знак2,Текст сноски-FN Знак1,Footnote Text Char Знак Знак Знак1,Footnote Text Char Знак Знак2,Footnote Text Char Знак Знак Знак Знак Знак1,Знак Знак"/>
    <w:basedOn w:val="a3"/>
    <w:link w:val="af2"/>
    <w:rsid w:val="006122CA"/>
  </w:style>
  <w:style w:type="character" w:styleId="af4">
    <w:name w:val="Hyperlink"/>
    <w:aliases w:val="Оглавление"/>
    <w:uiPriority w:val="99"/>
    <w:unhideWhenUsed/>
    <w:rsid w:val="00481E72"/>
    <w:rPr>
      <w:color w:val="0000FF"/>
      <w:u w:val="single"/>
    </w:rPr>
  </w:style>
  <w:style w:type="paragraph" w:styleId="af5">
    <w:name w:val="header"/>
    <w:basedOn w:val="a2"/>
    <w:link w:val="af6"/>
    <w:unhideWhenUsed/>
    <w:rsid w:val="00481E72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rsid w:val="00481E72"/>
    <w:rPr>
      <w:sz w:val="26"/>
    </w:rPr>
  </w:style>
  <w:style w:type="paragraph" w:styleId="af7">
    <w:name w:val="Revision"/>
    <w:hidden/>
    <w:uiPriority w:val="99"/>
    <w:semiHidden/>
    <w:rsid w:val="00F329EC"/>
    <w:rPr>
      <w:rFonts w:ascii="Calibri" w:hAnsi="Calibri"/>
      <w:sz w:val="22"/>
      <w:szCs w:val="22"/>
    </w:rPr>
  </w:style>
  <w:style w:type="paragraph" w:styleId="af8">
    <w:name w:val="footer"/>
    <w:basedOn w:val="a2"/>
    <w:link w:val="af9"/>
    <w:uiPriority w:val="99"/>
    <w:unhideWhenUsed/>
    <w:rsid w:val="00481E72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481E72"/>
    <w:rPr>
      <w:sz w:val="26"/>
    </w:rPr>
  </w:style>
  <w:style w:type="paragraph" w:styleId="z-">
    <w:name w:val="HTML Top of Form"/>
    <w:basedOn w:val="a2"/>
    <w:next w:val="a2"/>
    <w:link w:val="z-0"/>
    <w:hidden/>
    <w:uiPriority w:val="99"/>
    <w:semiHidden/>
    <w:rsid w:val="00726645"/>
    <w:pPr>
      <w:pBdr>
        <w:bottom w:val="single" w:sz="6" w:space="1" w:color="auto"/>
      </w:pBdr>
      <w:spacing w:before="60"/>
      <w:jc w:val="center"/>
    </w:pPr>
    <w:rPr>
      <w:rFonts w:ascii="Cambria" w:hAnsi="Cambria"/>
      <w:b/>
      <w:bCs/>
      <w:sz w:val="26"/>
      <w:szCs w:val="26"/>
    </w:rPr>
  </w:style>
  <w:style w:type="paragraph" w:styleId="z-1">
    <w:name w:val="HTML Bottom of Form"/>
    <w:basedOn w:val="a2"/>
    <w:next w:val="a2"/>
    <w:link w:val="z-2"/>
    <w:hidden/>
    <w:uiPriority w:val="99"/>
    <w:rsid w:val="00726645"/>
    <w:pPr>
      <w:pBdr>
        <w:top w:val="single" w:sz="6" w:space="1" w:color="auto"/>
      </w:pBdr>
      <w:spacing w:before="60"/>
      <w:jc w:val="center"/>
    </w:pPr>
  </w:style>
  <w:style w:type="paragraph" w:customStyle="1" w:styleId="12">
    <w:name w:val="Рецензия1"/>
    <w:hidden/>
    <w:semiHidden/>
    <w:rsid w:val="00D94234"/>
    <w:rPr>
      <w:sz w:val="24"/>
      <w:szCs w:val="24"/>
    </w:rPr>
  </w:style>
  <w:style w:type="table" w:styleId="afa">
    <w:name w:val="Table Grid"/>
    <w:basedOn w:val="a4"/>
    <w:rsid w:val="00DC4A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 Spacing"/>
    <w:link w:val="afc"/>
    <w:uiPriority w:val="1"/>
    <w:qFormat/>
    <w:rsid w:val="0099046D"/>
    <w:pPr>
      <w:jc w:val="both"/>
    </w:pPr>
    <w:rPr>
      <w:sz w:val="24"/>
    </w:rPr>
  </w:style>
  <w:style w:type="paragraph" w:styleId="afd">
    <w:name w:val="List Paragraph"/>
    <w:aliases w:val="Абзац списка для документа,ПАРАГРАФ,СПИСОК,Абзац списка11,Абзац списка 2,Абзац списка (номер)"/>
    <w:basedOn w:val="a2"/>
    <w:link w:val="afe"/>
    <w:uiPriority w:val="34"/>
    <w:qFormat/>
    <w:rsid w:val="00F943A1"/>
    <w:pPr>
      <w:ind w:firstLine="0"/>
      <w:contextualSpacing/>
    </w:pPr>
  </w:style>
  <w:style w:type="paragraph" w:styleId="aff">
    <w:name w:val="Bibliography"/>
    <w:basedOn w:val="a2"/>
    <w:next w:val="a2"/>
    <w:uiPriority w:val="37"/>
    <w:unhideWhenUsed/>
    <w:rsid w:val="00991B16"/>
  </w:style>
  <w:style w:type="paragraph" w:styleId="aff0">
    <w:name w:val="annotation text"/>
    <w:basedOn w:val="a2"/>
    <w:link w:val="aff1"/>
    <w:uiPriority w:val="99"/>
    <w:unhideWhenUsed/>
    <w:rsid w:val="000B7080"/>
    <w:rPr>
      <w:sz w:val="20"/>
    </w:rPr>
  </w:style>
  <w:style w:type="character" w:customStyle="1" w:styleId="aff1">
    <w:name w:val="Текст примечания Знак"/>
    <w:basedOn w:val="a3"/>
    <w:link w:val="aff0"/>
    <w:uiPriority w:val="99"/>
    <w:rsid w:val="000B7080"/>
  </w:style>
  <w:style w:type="character" w:styleId="aff2">
    <w:name w:val="annotation reference"/>
    <w:uiPriority w:val="99"/>
    <w:unhideWhenUsed/>
    <w:rsid w:val="000B7080"/>
    <w:rPr>
      <w:sz w:val="16"/>
      <w:szCs w:val="16"/>
    </w:rPr>
  </w:style>
  <w:style w:type="paragraph" w:styleId="aff3">
    <w:name w:val="endnote text"/>
    <w:basedOn w:val="a2"/>
    <w:link w:val="aff4"/>
    <w:semiHidden/>
    <w:unhideWhenUsed/>
    <w:rsid w:val="00FC3B6C"/>
    <w:rPr>
      <w:sz w:val="20"/>
    </w:rPr>
  </w:style>
  <w:style w:type="character" w:customStyle="1" w:styleId="aff4">
    <w:name w:val="Текст концевой сноски Знак"/>
    <w:basedOn w:val="a3"/>
    <w:link w:val="aff3"/>
    <w:semiHidden/>
    <w:rsid w:val="00FC3B6C"/>
  </w:style>
  <w:style w:type="character" w:styleId="aff5">
    <w:name w:val="endnote reference"/>
    <w:semiHidden/>
    <w:unhideWhenUsed/>
    <w:rsid w:val="00FC3B6C"/>
    <w:rPr>
      <w:vertAlign w:val="superscript"/>
    </w:rPr>
  </w:style>
  <w:style w:type="paragraph" w:styleId="aff6">
    <w:name w:val="annotation subject"/>
    <w:basedOn w:val="aff0"/>
    <w:next w:val="aff0"/>
    <w:link w:val="aff7"/>
    <w:uiPriority w:val="99"/>
    <w:unhideWhenUsed/>
    <w:rsid w:val="00FB6C48"/>
    <w:rPr>
      <w:b/>
      <w:bCs/>
    </w:rPr>
  </w:style>
  <w:style w:type="character" w:customStyle="1" w:styleId="aff7">
    <w:name w:val="Тема примечания Знак"/>
    <w:link w:val="aff6"/>
    <w:uiPriority w:val="99"/>
    <w:rsid w:val="00FB6C48"/>
    <w:rPr>
      <w:b/>
      <w:bCs/>
    </w:rPr>
  </w:style>
  <w:style w:type="character" w:styleId="aff8">
    <w:name w:val="FollowedHyperlink"/>
    <w:uiPriority w:val="99"/>
    <w:unhideWhenUsed/>
    <w:rsid w:val="00CE723A"/>
    <w:rPr>
      <w:color w:val="954F72"/>
      <w:u w:val="single"/>
    </w:rPr>
  </w:style>
  <w:style w:type="character" w:customStyle="1" w:styleId="13">
    <w:name w:val="Упомянуть1"/>
    <w:uiPriority w:val="99"/>
    <w:semiHidden/>
    <w:unhideWhenUsed/>
    <w:rsid w:val="0060168E"/>
    <w:rPr>
      <w:color w:val="2B579A"/>
      <w:shd w:val="clear" w:color="auto" w:fill="E6E6E6"/>
    </w:rPr>
  </w:style>
  <w:style w:type="character" w:styleId="aff9">
    <w:name w:val="Strong"/>
    <w:basedOn w:val="a3"/>
    <w:uiPriority w:val="22"/>
    <w:qFormat/>
    <w:rsid w:val="00DD1173"/>
    <w:rPr>
      <w:b/>
      <w:bCs/>
    </w:rPr>
  </w:style>
  <w:style w:type="character" w:styleId="affa">
    <w:name w:val="Emphasis"/>
    <w:basedOn w:val="a3"/>
    <w:qFormat/>
    <w:rsid w:val="00DD1173"/>
    <w:rPr>
      <w:i/>
      <w:iCs/>
    </w:rPr>
  </w:style>
  <w:style w:type="paragraph" w:styleId="a0">
    <w:name w:val="List Bullet"/>
    <w:basedOn w:val="a2"/>
    <w:autoRedefine/>
    <w:uiPriority w:val="99"/>
    <w:rsid w:val="00C662B2"/>
    <w:pPr>
      <w:numPr>
        <w:numId w:val="3"/>
      </w:numPr>
      <w:spacing w:before="60" w:line="240" w:lineRule="auto"/>
    </w:pPr>
  </w:style>
  <w:style w:type="paragraph" w:styleId="2">
    <w:name w:val="List Bullet 2"/>
    <w:basedOn w:val="a2"/>
    <w:autoRedefine/>
    <w:rsid w:val="00C662B2"/>
    <w:pPr>
      <w:numPr>
        <w:numId w:val="4"/>
      </w:numPr>
      <w:spacing w:before="60" w:line="240" w:lineRule="auto"/>
    </w:pPr>
  </w:style>
  <w:style w:type="paragraph" w:styleId="3">
    <w:name w:val="List Bullet 3"/>
    <w:basedOn w:val="a2"/>
    <w:autoRedefine/>
    <w:rsid w:val="00C662B2"/>
    <w:pPr>
      <w:numPr>
        <w:numId w:val="5"/>
      </w:numPr>
      <w:spacing w:before="60" w:line="240" w:lineRule="auto"/>
    </w:pPr>
  </w:style>
  <w:style w:type="character" w:styleId="affb">
    <w:name w:val="page number"/>
    <w:basedOn w:val="a3"/>
    <w:rsid w:val="00C662B2"/>
  </w:style>
  <w:style w:type="paragraph" w:customStyle="1" w:styleId="affc">
    <w:name w:val="Источник основной"/>
    <w:basedOn w:val="a2"/>
    <w:link w:val="14"/>
    <w:rsid w:val="00C662B2"/>
    <w:pPr>
      <w:keepLines/>
      <w:spacing w:before="60" w:line="240" w:lineRule="auto"/>
      <w:ind w:firstLine="0"/>
    </w:pPr>
    <w:rPr>
      <w:sz w:val="18"/>
    </w:rPr>
  </w:style>
  <w:style w:type="paragraph" w:customStyle="1" w:styleId="affd">
    <w:name w:val="Номер_ТАБ"/>
    <w:basedOn w:val="a2"/>
    <w:rsid w:val="00C662B2"/>
    <w:pPr>
      <w:keepNext/>
      <w:spacing w:before="120" w:line="240" w:lineRule="auto"/>
      <w:ind w:firstLine="0"/>
      <w:jc w:val="right"/>
    </w:pPr>
    <w:rPr>
      <w:i/>
    </w:rPr>
  </w:style>
  <w:style w:type="paragraph" w:customStyle="1" w:styleId="affe">
    <w:name w:val="Источник последний абзац"/>
    <w:basedOn w:val="affc"/>
    <w:rsid w:val="00C662B2"/>
    <w:pPr>
      <w:spacing w:after="120"/>
    </w:pPr>
  </w:style>
  <w:style w:type="paragraph" w:customStyle="1" w:styleId="afff">
    <w:name w:val="Объект (рисунок"/>
    <w:aliases w:val="график)"/>
    <w:basedOn w:val="a2"/>
    <w:rsid w:val="00C662B2"/>
    <w:pPr>
      <w:spacing w:before="60" w:after="120" w:line="240" w:lineRule="auto"/>
      <w:ind w:firstLine="0"/>
      <w:jc w:val="center"/>
    </w:pPr>
  </w:style>
  <w:style w:type="character" w:customStyle="1" w:styleId="afff0">
    <w:name w:val="Номер_РИС"/>
    <w:basedOn w:val="a3"/>
    <w:rsid w:val="00C662B2"/>
    <w:rPr>
      <w:i/>
      <w:sz w:val="24"/>
    </w:rPr>
  </w:style>
  <w:style w:type="paragraph" w:customStyle="1" w:styleId="afff1">
    <w:name w:val="раздилитель сноски"/>
    <w:basedOn w:val="a2"/>
    <w:next w:val="af2"/>
    <w:rsid w:val="00C662B2"/>
    <w:pPr>
      <w:spacing w:before="60" w:line="240" w:lineRule="auto"/>
      <w:ind w:firstLine="0"/>
    </w:pPr>
    <w:rPr>
      <w:lang w:val="en-US"/>
    </w:rPr>
  </w:style>
  <w:style w:type="character" w:customStyle="1" w:styleId="notranslate">
    <w:name w:val="notranslate"/>
    <w:basedOn w:val="a3"/>
    <w:rsid w:val="00C662B2"/>
  </w:style>
  <w:style w:type="character" w:customStyle="1" w:styleId="15">
    <w:name w:val="Текст сноски Знак1"/>
    <w:aliases w:val="Текст сноски Знак Знак1,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3"/>
    <w:uiPriority w:val="99"/>
    <w:rsid w:val="00C662B2"/>
  </w:style>
  <w:style w:type="paragraph" w:styleId="afff2">
    <w:name w:val="Normal (Web)"/>
    <w:aliases w:val="Обычный (веб) Знак,Обычный (веб) Знак1,Обычный (веб) Знак Знак,Обычный (веб)1,Обычный (веб)11,Обычный (Web)"/>
    <w:basedOn w:val="a2"/>
    <w:uiPriority w:val="99"/>
    <w:unhideWhenUsed/>
    <w:rsid w:val="00C662B2"/>
    <w:pPr>
      <w:spacing w:before="60" w:line="240" w:lineRule="auto"/>
    </w:pPr>
    <w:rPr>
      <w:szCs w:val="24"/>
    </w:rPr>
  </w:style>
  <w:style w:type="paragraph" w:styleId="afff3">
    <w:name w:val="table of figures"/>
    <w:basedOn w:val="a2"/>
    <w:next w:val="a2"/>
    <w:uiPriority w:val="99"/>
    <w:unhideWhenUsed/>
    <w:rsid w:val="00C662B2"/>
    <w:pPr>
      <w:spacing w:before="60" w:line="240" w:lineRule="auto"/>
    </w:pPr>
  </w:style>
  <w:style w:type="paragraph" w:styleId="afff4">
    <w:name w:val="TOC Heading"/>
    <w:basedOn w:val="1"/>
    <w:next w:val="a2"/>
    <w:uiPriority w:val="39"/>
    <w:unhideWhenUsed/>
    <w:qFormat/>
    <w:rsid w:val="00D174D6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</w:rPr>
  </w:style>
  <w:style w:type="paragraph" w:customStyle="1" w:styleId="afff5">
    <w:name w:val="Структурные элементы"/>
    <w:basedOn w:val="a2"/>
    <w:link w:val="afff6"/>
    <w:qFormat/>
    <w:rsid w:val="00790299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szCs w:val="24"/>
    </w:rPr>
  </w:style>
  <w:style w:type="character" w:customStyle="1" w:styleId="afff6">
    <w:name w:val="Структурные элементы Знак"/>
    <w:link w:val="afff5"/>
    <w:rsid w:val="00790299"/>
    <w:rPr>
      <w:sz w:val="24"/>
      <w:szCs w:val="24"/>
    </w:rPr>
  </w:style>
  <w:style w:type="paragraph" w:customStyle="1" w:styleId="14125">
    <w:name w:val="Обычный (веб) + 14 пт По ширине Первая строка:  125 см"/>
    <w:basedOn w:val="afff2"/>
    <w:rsid w:val="00FC3829"/>
    <w:pPr>
      <w:spacing w:before="0" w:line="360" w:lineRule="auto"/>
    </w:pPr>
    <w:rPr>
      <w:szCs w:val="20"/>
    </w:rPr>
  </w:style>
  <w:style w:type="paragraph" w:customStyle="1" w:styleId="paragraph">
    <w:name w:val="paragraph"/>
    <w:basedOn w:val="a2"/>
    <w:rsid w:val="006C5BF0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normaltextrun">
    <w:name w:val="normaltextrun"/>
    <w:basedOn w:val="a3"/>
    <w:rsid w:val="006C5BF0"/>
  </w:style>
  <w:style w:type="character" w:customStyle="1" w:styleId="eop">
    <w:name w:val="eop"/>
    <w:basedOn w:val="a3"/>
    <w:rsid w:val="006C5BF0"/>
  </w:style>
  <w:style w:type="character" w:styleId="afff7">
    <w:name w:val="Placeholder Text"/>
    <w:basedOn w:val="a3"/>
    <w:uiPriority w:val="99"/>
    <w:semiHidden/>
    <w:rsid w:val="007E6329"/>
    <w:rPr>
      <w:color w:val="808080"/>
    </w:rPr>
  </w:style>
  <w:style w:type="character" w:customStyle="1" w:styleId="apple-converted-space">
    <w:name w:val="apple-converted-space"/>
    <w:basedOn w:val="a3"/>
    <w:rsid w:val="00085B3C"/>
  </w:style>
  <w:style w:type="paragraph" w:customStyle="1" w:styleId="ConsPlusNormal">
    <w:name w:val="ConsPlusNormal"/>
    <w:link w:val="ConsPlusNormal0"/>
    <w:qFormat/>
    <w:rsid w:val="00085B3C"/>
    <w:pPr>
      <w:widowControl w:val="0"/>
      <w:autoSpaceDE w:val="0"/>
      <w:autoSpaceDN w:val="0"/>
      <w:ind w:firstLine="567"/>
      <w:jc w:val="both"/>
    </w:pPr>
    <w:rPr>
      <w:sz w:val="24"/>
    </w:rPr>
  </w:style>
  <w:style w:type="character" w:customStyle="1" w:styleId="blk">
    <w:name w:val="blk"/>
    <w:rsid w:val="00085B3C"/>
  </w:style>
  <w:style w:type="paragraph" w:styleId="afff8">
    <w:name w:val="Subtitle"/>
    <w:basedOn w:val="a2"/>
    <w:next w:val="a2"/>
    <w:link w:val="afff9"/>
    <w:uiPriority w:val="11"/>
    <w:qFormat/>
    <w:rsid w:val="0038257A"/>
    <w:pPr>
      <w:keepNext/>
      <w:numPr>
        <w:ilvl w:val="1"/>
      </w:numPr>
      <w:ind w:firstLine="567"/>
    </w:pPr>
    <w:rPr>
      <w:i/>
      <w:iCs/>
      <w:spacing w:val="15"/>
      <w:szCs w:val="24"/>
    </w:rPr>
  </w:style>
  <w:style w:type="character" w:customStyle="1" w:styleId="afff9">
    <w:name w:val="Подзаголовок Знак"/>
    <w:basedOn w:val="a3"/>
    <w:link w:val="afff8"/>
    <w:uiPriority w:val="11"/>
    <w:rsid w:val="0038257A"/>
    <w:rPr>
      <w:i/>
      <w:iCs/>
      <w:spacing w:val="15"/>
      <w:sz w:val="24"/>
      <w:szCs w:val="24"/>
    </w:rPr>
  </w:style>
  <w:style w:type="paragraph" w:customStyle="1" w:styleId="ConsPlusNonformat">
    <w:name w:val="ConsPlusNonformat"/>
    <w:uiPriority w:val="99"/>
    <w:rsid w:val="006820DD"/>
    <w:pPr>
      <w:widowControl w:val="0"/>
      <w:autoSpaceDE w:val="0"/>
      <w:autoSpaceDN w:val="0"/>
    </w:pPr>
    <w:rPr>
      <w:rFonts w:ascii="Courier New" w:hAnsi="Courier New" w:cs="Courier New"/>
      <w:lang w:val="en-US" w:eastAsia="en-US"/>
    </w:rPr>
  </w:style>
  <w:style w:type="character" w:customStyle="1" w:styleId="16">
    <w:name w:val="Неразрешенное упоминание1"/>
    <w:basedOn w:val="a3"/>
    <w:uiPriority w:val="99"/>
    <w:semiHidden/>
    <w:unhideWhenUsed/>
    <w:rsid w:val="008E22E1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5A33C1"/>
    <w:rPr>
      <w:sz w:val="24"/>
    </w:rPr>
  </w:style>
  <w:style w:type="character" w:customStyle="1" w:styleId="afe">
    <w:name w:val="Абзац списка Знак"/>
    <w:aliases w:val="Абзац списка для документа Знак,ПАРАГРАФ Знак,СПИСОК Знак,Абзац списка11 Знак,Абзац списка 2 Знак,Абзац списка (номер) Знак"/>
    <w:link w:val="afd"/>
    <w:uiPriority w:val="34"/>
    <w:locked/>
    <w:rsid w:val="006F4DE9"/>
    <w:rPr>
      <w:sz w:val="24"/>
    </w:rPr>
  </w:style>
  <w:style w:type="character" w:customStyle="1" w:styleId="f">
    <w:name w:val="f"/>
    <w:basedOn w:val="a3"/>
    <w:rsid w:val="009A6B07"/>
  </w:style>
  <w:style w:type="character" w:customStyle="1" w:styleId="docaccesstitle">
    <w:name w:val="docaccess_title"/>
    <w:basedOn w:val="a3"/>
    <w:rsid w:val="009A6B07"/>
  </w:style>
  <w:style w:type="paragraph" w:styleId="afffa">
    <w:name w:val="Title"/>
    <w:basedOn w:val="a2"/>
    <w:next w:val="a2"/>
    <w:link w:val="afffb"/>
    <w:uiPriority w:val="99"/>
    <w:qFormat/>
    <w:rsid w:val="00B15D87"/>
    <w:pPr>
      <w:spacing w:after="120"/>
      <w:ind w:firstLine="0"/>
      <w:contextualSpacing/>
      <w:jc w:val="center"/>
    </w:pPr>
    <w:rPr>
      <w:b/>
      <w:spacing w:val="5"/>
      <w:kern w:val="28"/>
      <w:sz w:val="32"/>
      <w:szCs w:val="52"/>
      <w:lang w:eastAsia="en-US"/>
    </w:rPr>
  </w:style>
  <w:style w:type="character" w:customStyle="1" w:styleId="afffb">
    <w:name w:val="Название Знак"/>
    <w:basedOn w:val="a3"/>
    <w:link w:val="afffa"/>
    <w:uiPriority w:val="99"/>
    <w:rsid w:val="00B15D87"/>
    <w:rPr>
      <w:b/>
      <w:spacing w:val="5"/>
      <w:kern w:val="28"/>
      <w:sz w:val="32"/>
      <w:szCs w:val="52"/>
      <w:lang w:eastAsia="en-US"/>
    </w:rPr>
  </w:style>
  <w:style w:type="paragraph" w:customStyle="1" w:styleId="afffc">
    <w:name w:val="Заголовок РАЗ"/>
    <w:basedOn w:val="a2"/>
    <w:qFormat/>
    <w:rsid w:val="00B15D87"/>
    <w:pPr>
      <w:ind w:firstLine="0"/>
      <w:jc w:val="center"/>
      <w:outlineLvl w:val="0"/>
    </w:pPr>
    <w:rPr>
      <w:b/>
      <w:caps/>
      <w:szCs w:val="24"/>
      <w:lang w:eastAsia="en-US"/>
    </w:rPr>
  </w:style>
  <w:style w:type="numbering" w:customStyle="1" w:styleId="17">
    <w:name w:val="Нет списка1"/>
    <w:next w:val="a5"/>
    <w:uiPriority w:val="99"/>
    <w:semiHidden/>
    <w:unhideWhenUsed/>
    <w:rsid w:val="00806E68"/>
  </w:style>
  <w:style w:type="paragraph" w:customStyle="1" w:styleId="ConsPlusCell">
    <w:name w:val="ConsPlusCell"/>
    <w:uiPriority w:val="99"/>
    <w:rsid w:val="00806E6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ffd">
    <w:name w:val="Сноска_"/>
    <w:link w:val="18"/>
    <w:rsid w:val="00806E68"/>
    <w:rPr>
      <w:b/>
      <w:bCs/>
      <w:sz w:val="17"/>
      <w:szCs w:val="17"/>
      <w:shd w:val="clear" w:color="auto" w:fill="FFFFFF"/>
    </w:rPr>
  </w:style>
  <w:style w:type="character" w:customStyle="1" w:styleId="62">
    <w:name w:val="Сноска + 6"/>
    <w:aliases w:val="5 pt,Малые прописные,Интервал 0 pt3,Сноска + 12,Не полужирный11,Масштаб 70%,Сноска + 7,Интервал 1 pt,Сноска + Курсив31"/>
    <w:uiPriority w:val="99"/>
    <w:rsid w:val="00806E68"/>
    <w:rPr>
      <w:b/>
      <w:bCs/>
      <w:smallCaps/>
      <w:spacing w:val="10"/>
      <w:sz w:val="13"/>
      <w:szCs w:val="13"/>
      <w:shd w:val="clear" w:color="auto" w:fill="FFFFFF"/>
      <w:lang w:val="en-US" w:eastAsia="en-US"/>
    </w:rPr>
  </w:style>
  <w:style w:type="character" w:customStyle="1" w:styleId="19">
    <w:name w:val="Основной текст Знак1"/>
    <w:aliases w:val="Знак19 Знак1, Знак19 Знак1"/>
    <w:link w:val="afffe"/>
    <w:uiPriority w:val="99"/>
    <w:rsid w:val="00806E68"/>
    <w:rPr>
      <w:sz w:val="26"/>
      <w:szCs w:val="26"/>
      <w:shd w:val="clear" w:color="auto" w:fill="FFFFFF"/>
    </w:rPr>
  </w:style>
  <w:style w:type="paragraph" w:styleId="afffe">
    <w:name w:val="Body Text"/>
    <w:aliases w:val="Знак19, Знак19"/>
    <w:basedOn w:val="a2"/>
    <w:link w:val="19"/>
    <w:rsid w:val="00806E68"/>
    <w:pPr>
      <w:shd w:val="clear" w:color="auto" w:fill="FFFFFF"/>
      <w:spacing w:after="1260" w:line="322" w:lineRule="exact"/>
      <w:ind w:hanging="1620"/>
      <w:jc w:val="center"/>
    </w:pPr>
    <w:rPr>
      <w:sz w:val="26"/>
      <w:szCs w:val="26"/>
    </w:rPr>
  </w:style>
  <w:style w:type="character" w:customStyle="1" w:styleId="affff">
    <w:name w:val="Основной текст Знак"/>
    <w:aliases w:val="Знак19 Знак, Знак19 Знак"/>
    <w:basedOn w:val="a3"/>
    <w:rsid w:val="00806E68"/>
    <w:rPr>
      <w:sz w:val="24"/>
    </w:rPr>
  </w:style>
  <w:style w:type="paragraph" w:customStyle="1" w:styleId="18">
    <w:name w:val="Сноска1"/>
    <w:basedOn w:val="a2"/>
    <w:link w:val="afffd"/>
    <w:uiPriority w:val="99"/>
    <w:rsid w:val="00806E68"/>
    <w:pPr>
      <w:shd w:val="clear" w:color="auto" w:fill="FFFFFF"/>
      <w:spacing w:line="240" w:lineRule="exact"/>
      <w:ind w:firstLine="0"/>
    </w:pPr>
    <w:rPr>
      <w:b/>
      <w:bCs/>
      <w:sz w:val="17"/>
      <w:szCs w:val="17"/>
    </w:rPr>
  </w:style>
  <w:style w:type="paragraph" w:customStyle="1" w:styleId="610">
    <w:name w:val="Основной текст (6)1"/>
    <w:basedOn w:val="a2"/>
    <w:link w:val="63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9"/>
      <w:szCs w:val="19"/>
    </w:rPr>
  </w:style>
  <w:style w:type="paragraph" w:customStyle="1" w:styleId="72">
    <w:name w:val="Основной текст (7)"/>
    <w:basedOn w:val="a2"/>
    <w:rsid w:val="00806E68"/>
    <w:pPr>
      <w:shd w:val="clear" w:color="auto" w:fill="FFFFFF"/>
      <w:spacing w:line="240" w:lineRule="atLeast"/>
      <w:ind w:firstLine="0"/>
      <w:jc w:val="left"/>
    </w:pPr>
    <w:rPr>
      <w:rFonts w:ascii="Sylfaen" w:hAnsi="Sylfaen" w:cs="Sylfaen"/>
      <w:sz w:val="8"/>
      <w:szCs w:val="8"/>
    </w:rPr>
  </w:style>
  <w:style w:type="character" w:customStyle="1" w:styleId="affff0">
    <w:name w:val="Сноска + Не полужирный"/>
    <w:aliases w:val="Курсив,Основной текст (7) + Times New Roman,6 pt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character" w:customStyle="1" w:styleId="33">
    <w:name w:val="Сноска (3)_"/>
    <w:link w:val="34"/>
    <w:uiPriority w:val="99"/>
    <w:rsid w:val="00806E68"/>
    <w:rPr>
      <w:noProof/>
      <w:sz w:val="8"/>
      <w:szCs w:val="8"/>
      <w:shd w:val="clear" w:color="auto" w:fill="FFFFFF"/>
    </w:rPr>
  </w:style>
  <w:style w:type="character" w:customStyle="1" w:styleId="320">
    <w:name w:val="Сноска + Не полужирный32"/>
    <w:aliases w:val="Курсив39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paragraph" w:customStyle="1" w:styleId="34">
    <w:name w:val="Сноска (3)"/>
    <w:basedOn w:val="a2"/>
    <w:link w:val="33"/>
    <w:uiPriority w:val="99"/>
    <w:rsid w:val="00806E68"/>
    <w:pPr>
      <w:shd w:val="clear" w:color="auto" w:fill="FFFFFF"/>
      <w:spacing w:before="180" w:line="240" w:lineRule="atLeast"/>
      <w:ind w:firstLine="0"/>
      <w:jc w:val="left"/>
    </w:pPr>
    <w:rPr>
      <w:noProof/>
      <w:sz w:val="8"/>
      <w:szCs w:val="8"/>
    </w:rPr>
  </w:style>
  <w:style w:type="character" w:customStyle="1" w:styleId="affff1">
    <w:name w:val="Сноска"/>
    <w:uiPriority w:val="99"/>
    <w:rsid w:val="00806E68"/>
    <w:rPr>
      <w:b/>
      <w:bCs/>
      <w:spacing w:val="0"/>
      <w:sz w:val="23"/>
      <w:szCs w:val="23"/>
      <w:shd w:val="clear" w:color="auto" w:fill="FFFFFF"/>
    </w:rPr>
  </w:style>
  <w:style w:type="character" w:customStyle="1" w:styleId="42">
    <w:name w:val="Сноска (4)_"/>
    <w:link w:val="410"/>
    <w:uiPriority w:val="99"/>
    <w:rsid w:val="00806E68"/>
    <w:rPr>
      <w:rFonts w:ascii="Trebuchet MS" w:hAnsi="Trebuchet MS" w:cs="Trebuchet MS"/>
      <w:noProof/>
      <w:sz w:val="11"/>
      <w:szCs w:val="11"/>
      <w:shd w:val="clear" w:color="auto" w:fill="FFFFFF"/>
    </w:rPr>
  </w:style>
  <w:style w:type="character" w:customStyle="1" w:styleId="43">
    <w:name w:val="Сноска (4)3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35">
    <w:name w:val="Сноска3"/>
    <w:uiPriority w:val="99"/>
    <w:rsid w:val="00806E68"/>
    <w:rPr>
      <w:b/>
      <w:bCs/>
      <w:spacing w:val="0"/>
      <w:sz w:val="23"/>
      <w:szCs w:val="23"/>
      <w:shd w:val="clear" w:color="auto" w:fill="FFFFFF"/>
    </w:rPr>
  </w:style>
  <w:style w:type="character" w:customStyle="1" w:styleId="73">
    <w:name w:val="Основной текст (7)_"/>
    <w:link w:val="710"/>
    <w:rsid w:val="00806E68"/>
    <w:rPr>
      <w:rFonts w:ascii="Trebuchet MS" w:hAnsi="Trebuchet MS" w:cs="Trebuchet MS"/>
      <w:sz w:val="11"/>
      <w:szCs w:val="11"/>
      <w:shd w:val="clear" w:color="auto" w:fill="FFFFFF"/>
    </w:rPr>
  </w:style>
  <w:style w:type="character" w:customStyle="1" w:styleId="120">
    <w:name w:val="Заголовок №1 (2)_"/>
    <w:link w:val="121"/>
    <w:uiPriority w:val="99"/>
    <w:rsid w:val="00806E68"/>
    <w:rPr>
      <w:sz w:val="28"/>
      <w:szCs w:val="28"/>
      <w:shd w:val="clear" w:color="auto" w:fill="FFFFFF"/>
    </w:rPr>
  </w:style>
  <w:style w:type="character" w:customStyle="1" w:styleId="150">
    <w:name w:val="Основной текст (15)_"/>
    <w:link w:val="151"/>
    <w:uiPriority w:val="99"/>
    <w:rsid w:val="00806E68"/>
    <w:rPr>
      <w:i/>
      <w:iCs/>
      <w:noProof/>
      <w:sz w:val="8"/>
      <w:szCs w:val="8"/>
      <w:shd w:val="clear" w:color="auto" w:fill="FFFFFF"/>
    </w:rPr>
  </w:style>
  <w:style w:type="character" w:customStyle="1" w:styleId="74">
    <w:name w:val="Основной текст (7)4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170">
    <w:name w:val="Основной текст (17)_"/>
    <w:link w:val="171"/>
    <w:uiPriority w:val="99"/>
    <w:rsid w:val="00806E68"/>
    <w:rPr>
      <w:rFonts w:ascii="Lucida Sans Unicode" w:hAnsi="Lucida Sans Unicode" w:cs="Lucida Sans Unicode"/>
      <w:sz w:val="12"/>
      <w:szCs w:val="12"/>
      <w:shd w:val="clear" w:color="auto" w:fill="FFFFFF"/>
    </w:rPr>
  </w:style>
  <w:style w:type="character" w:customStyle="1" w:styleId="730">
    <w:name w:val="Основной текст (7)3"/>
    <w:uiPriority w:val="99"/>
    <w:rsid w:val="00806E68"/>
    <w:rPr>
      <w:rFonts w:ascii="Trebuchet MS" w:hAnsi="Trebuchet MS" w:cs="Trebuchet MS"/>
      <w:spacing w:val="0"/>
      <w:sz w:val="11"/>
      <w:szCs w:val="11"/>
      <w:shd w:val="clear" w:color="auto" w:fill="FFFFFF"/>
    </w:rPr>
  </w:style>
  <w:style w:type="character" w:customStyle="1" w:styleId="720">
    <w:name w:val="Основной текст (7)2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806E68"/>
    <w:rPr>
      <w:spacing w:val="40"/>
      <w:sz w:val="28"/>
      <w:szCs w:val="28"/>
      <w:shd w:val="clear" w:color="auto" w:fill="FFFFFF"/>
    </w:rPr>
  </w:style>
  <w:style w:type="character" w:customStyle="1" w:styleId="635">
    <w:name w:val="Основной текст (6)35"/>
    <w:uiPriority w:val="99"/>
    <w:rsid w:val="00806E68"/>
    <w:rPr>
      <w:rFonts w:ascii="Times New Roman" w:hAnsi="Times New Roman" w:cs="Times New Roman"/>
      <w:b/>
      <w:bCs/>
      <w:noProof/>
      <w:spacing w:val="0"/>
      <w:sz w:val="23"/>
      <w:szCs w:val="23"/>
      <w:shd w:val="clear" w:color="auto" w:fill="FFFFFF"/>
    </w:rPr>
  </w:style>
  <w:style w:type="character" w:customStyle="1" w:styleId="611pt">
    <w:name w:val="Основной текст (6) + 11 pt"/>
    <w:uiPriority w:val="99"/>
    <w:rsid w:val="00806E68"/>
    <w:rPr>
      <w:rFonts w:ascii="Times New Roman" w:hAnsi="Times New Roman" w:cs="Times New Roman"/>
      <w:b/>
      <w:bCs/>
      <w:noProof/>
      <w:spacing w:val="0"/>
      <w:sz w:val="22"/>
      <w:szCs w:val="22"/>
      <w:shd w:val="clear" w:color="auto" w:fill="FFFFFF"/>
    </w:rPr>
  </w:style>
  <w:style w:type="character" w:customStyle="1" w:styleId="1pt2">
    <w:name w:val="Основной текст + Интервал 1 pt2"/>
    <w:uiPriority w:val="99"/>
    <w:rsid w:val="00806E68"/>
    <w:rPr>
      <w:spacing w:val="30"/>
      <w:sz w:val="28"/>
      <w:szCs w:val="28"/>
      <w:shd w:val="clear" w:color="auto" w:fill="FFFFFF"/>
    </w:rPr>
  </w:style>
  <w:style w:type="character" w:customStyle="1" w:styleId="614pt">
    <w:name w:val="Основной текст (6) + 14 pt"/>
    <w:aliases w:val="Не полужирный9"/>
    <w:uiPriority w:val="99"/>
    <w:rsid w:val="00806E68"/>
    <w:rPr>
      <w:rFonts w:ascii="Times New Roman" w:hAnsi="Times New Roman" w:cs="Times New Roman"/>
      <w:noProof/>
      <w:spacing w:val="0"/>
      <w:sz w:val="28"/>
      <w:szCs w:val="28"/>
      <w:shd w:val="clear" w:color="auto" w:fill="FFFFFF"/>
    </w:rPr>
  </w:style>
  <w:style w:type="paragraph" w:customStyle="1" w:styleId="410">
    <w:name w:val="Сноска (4)1"/>
    <w:basedOn w:val="a2"/>
    <w:link w:val="4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Trebuchet MS" w:hAnsi="Trebuchet MS" w:cs="Trebuchet MS"/>
      <w:noProof/>
      <w:sz w:val="11"/>
      <w:szCs w:val="11"/>
    </w:rPr>
  </w:style>
  <w:style w:type="paragraph" w:customStyle="1" w:styleId="710">
    <w:name w:val="Основной текст (7)1"/>
    <w:basedOn w:val="a2"/>
    <w:link w:val="73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Trebuchet MS" w:hAnsi="Trebuchet MS" w:cs="Trebuchet MS"/>
      <w:sz w:val="11"/>
      <w:szCs w:val="11"/>
    </w:rPr>
  </w:style>
  <w:style w:type="paragraph" w:customStyle="1" w:styleId="121">
    <w:name w:val="Заголовок №1 (2)"/>
    <w:basedOn w:val="a2"/>
    <w:link w:val="120"/>
    <w:uiPriority w:val="99"/>
    <w:rsid w:val="00806E68"/>
    <w:pPr>
      <w:shd w:val="clear" w:color="auto" w:fill="FFFFFF"/>
      <w:spacing w:line="480" w:lineRule="exact"/>
      <w:ind w:firstLine="0"/>
      <w:outlineLvl w:val="0"/>
    </w:pPr>
    <w:rPr>
      <w:szCs w:val="28"/>
    </w:rPr>
  </w:style>
  <w:style w:type="paragraph" w:customStyle="1" w:styleId="151">
    <w:name w:val="Основной текст (15)"/>
    <w:basedOn w:val="a2"/>
    <w:link w:val="15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i/>
      <w:iCs/>
      <w:noProof/>
      <w:sz w:val="8"/>
      <w:szCs w:val="8"/>
    </w:rPr>
  </w:style>
  <w:style w:type="paragraph" w:customStyle="1" w:styleId="171">
    <w:name w:val="Основной текст (17)"/>
    <w:basedOn w:val="a2"/>
    <w:link w:val="17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Lucida Sans Unicode" w:hAnsi="Lucida Sans Unicode" w:cs="Lucida Sans Unicode"/>
      <w:sz w:val="12"/>
      <w:szCs w:val="12"/>
    </w:rPr>
  </w:style>
  <w:style w:type="character" w:customStyle="1" w:styleId="25">
    <w:name w:val="Сноска + Не полужирный25"/>
    <w:aliases w:val="Курсив32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character" w:customStyle="1" w:styleId="24">
    <w:name w:val="Сноска + Не полужирный24"/>
    <w:aliases w:val="Курсив31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paragraph" w:customStyle="1" w:styleId="affff2">
    <w:name w:val="Титульный лист"/>
    <w:basedOn w:val="a2"/>
    <w:rsid w:val="00806E68"/>
    <w:pPr>
      <w:spacing w:before="120" w:after="120" w:line="240" w:lineRule="auto"/>
      <w:ind w:firstLine="0"/>
      <w:jc w:val="center"/>
    </w:pPr>
    <w:rPr>
      <w:szCs w:val="28"/>
      <w:lang w:eastAsia="en-US"/>
    </w:rPr>
  </w:style>
  <w:style w:type="paragraph" w:customStyle="1" w:styleId="52">
    <w:name w:val="Стиль5"/>
    <w:basedOn w:val="a2"/>
    <w:rsid w:val="00806E68"/>
    <w:pPr>
      <w:spacing w:line="240" w:lineRule="auto"/>
      <w:ind w:firstLine="426"/>
      <w:jc w:val="center"/>
    </w:pPr>
  </w:style>
  <w:style w:type="paragraph" w:styleId="affff3">
    <w:name w:val="Body Text Indent"/>
    <w:basedOn w:val="a2"/>
    <w:link w:val="affff4"/>
    <w:rsid w:val="00806E68"/>
    <w:pPr>
      <w:spacing w:after="120"/>
      <w:ind w:left="283"/>
    </w:pPr>
    <w:rPr>
      <w:rFonts w:eastAsia="MS Mincho"/>
    </w:rPr>
  </w:style>
  <w:style w:type="character" w:customStyle="1" w:styleId="affff4">
    <w:name w:val="Основной текст с отступом Знак"/>
    <w:basedOn w:val="a3"/>
    <w:link w:val="affff3"/>
    <w:rsid w:val="00806E68"/>
    <w:rPr>
      <w:rFonts w:eastAsia="MS Mincho"/>
      <w:sz w:val="24"/>
    </w:rPr>
  </w:style>
  <w:style w:type="character" w:customStyle="1" w:styleId="23">
    <w:name w:val="Основной текст + Курсив2"/>
    <w:uiPriority w:val="99"/>
    <w:rsid w:val="00806E68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affff5">
    <w:name w:val="Сноска + Курсив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8">
    <w:name w:val="Сноска + Курсив28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7">
    <w:name w:val="Сноска + Курсив27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6">
    <w:name w:val="Сноска + Курсив26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30">
    <w:name w:val="Сноска + Курсив23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20">
    <w:name w:val="Сноска + Курсив22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53">
    <w:name w:val="Основной текст (5)_"/>
    <w:link w:val="510"/>
    <w:uiPriority w:val="99"/>
    <w:rsid w:val="00806E68"/>
    <w:rPr>
      <w:shd w:val="clear" w:color="auto" w:fill="FFFFFF"/>
    </w:rPr>
  </w:style>
  <w:style w:type="character" w:customStyle="1" w:styleId="29">
    <w:name w:val="Заголовок №2_"/>
    <w:link w:val="210"/>
    <w:uiPriority w:val="99"/>
    <w:rsid w:val="00806E68"/>
    <w:rPr>
      <w:b/>
      <w:bCs/>
      <w:sz w:val="27"/>
      <w:szCs w:val="27"/>
      <w:shd w:val="clear" w:color="auto" w:fill="FFFFFF"/>
    </w:rPr>
  </w:style>
  <w:style w:type="character" w:customStyle="1" w:styleId="82">
    <w:name w:val="Основной текст (8)_"/>
    <w:link w:val="83"/>
    <w:uiPriority w:val="99"/>
    <w:rsid w:val="00806E68"/>
    <w:rPr>
      <w:rFonts w:ascii="Garamond" w:hAnsi="Garamond" w:cs="Garamond"/>
      <w:sz w:val="18"/>
      <w:szCs w:val="18"/>
      <w:shd w:val="clear" w:color="auto" w:fill="FFFFFF"/>
    </w:rPr>
  </w:style>
  <w:style w:type="character" w:customStyle="1" w:styleId="92">
    <w:name w:val="Основной текст (9)_"/>
    <w:link w:val="93"/>
    <w:uiPriority w:val="99"/>
    <w:rsid w:val="00806E68"/>
    <w:rPr>
      <w:i/>
      <w:iCs/>
      <w:shd w:val="clear" w:color="auto" w:fill="FFFFFF"/>
    </w:rPr>
  </w:style>
  <w:style w:type="character" w:customStyle="1" w:styleId="94">
    <w:name w:val="Основной текст (9) + Не курсив"/>
    <w:uiPriority w:val="99"/>
    <w:rsid w:val="00806E68"/>
    <w:rPr>
      <w:i w:val="0"/>
      <w:iCs w:val="0"/>
      <w:shd w:val="clear" w:color="auto" w:fill="FFFFFF"/>
    </w:rPr>
  </w:style>
  <w:style w:type="character" w:customStyle="1" w:styleId="100">
    <w:name w:val="Основной текст (10)_"/>
    <w:link w:val="101"/>
    <w:uiPriority w:val="99"/>
    <w:rsid w:val="00806E68"/>
    <w:rPr>
      <w:sz w:val="18"/>
      <w:szCs w:val="18"/>
      <w:shd w:val="clear" w:color="auto" w:fill="FFFFFF"/>
    </w:rPr>
  </w:style>
  <w:style w:type="character" w:customStyle="1" w:styleId="110">
    <w:name w:val="Основной текст (11)_"/>
    <w:link w:val="111"/>
    <w:uiPriority w:val="99"/>
    <w:rsid w:val="00806E68"/>
    <w:rPr>
      <w:b/>
      <w:bCs/>
      <w:sz w:val="17"/>
      <w:szCs w:val="17"/>
      <w:shd w:val="clear" w:color="auto" w:fill="FFFFFF"/>
    </w:rPr>
  </w:style>
  <w:style w:type="character" w:customStyle="1" w:styleId="122">
    <w:name w:val="Основной текст (12)"/>
    <w:uiPriority w:val="99"/>
    <w:rsid w:val="00806E68"/>
    <w:rPr>
      <w:rFonts w:ascii="Times New Roman" w:hAnsi="Times New Roman" w:cs="Times New Roman"/>
      <w:spacing w:val="0"/>
      <w:sz w:val="23"/>
      <w:szCs w:val="23"/>
    </w:rPr>
  </w:style>
  <w:style w:type="character" w:customStyle="1" w:styleId="128">
    <w:name w:val="Основной текст (12) + 8"/>
    <w:aliases w:val="5 pt5"/>
    <w:uiPriority w:val="99"/>
    <w:rsid w:val="00806E68"/>
    <w:rPr>
      <w:rFonts w:ascii="Times New Roman" w:hAnsi="Times New Roman" w:cs="Times New Roman"/>
      <w:spacing w:val="0"/>
      <w:sz w:val="17"/>
      <w:szCs w:val="17"/>
    </w:rPr>
  </w:style>
  <w:style w:type="character" w:customStyle="1" w:styleId="84">
    <w:name w:val="Основной текст + 8"/>
    <w:aliases w:val="5 pt4,Полужирный3"/>
    <w:uiPriority w:val="99"/>
    <w:rsid w:val="00806E68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130">
    <w:name w:val="Основной текст (13)_"/>
    <w:link w:val="131"/>
    <w:uiPriority w:val="99"/>
    <w:rsid w:val="00806E68"/>
    <w:rPr>
      <w:b/>
      <w:bCs/>
      <w:sz w:val="17"/>
      <w:szCs w:val="17"/>
      <w:shd w:val="clear" w:color="auto" w:fill="FFFFFF"/>
    </w:rPr>
  </w:style>
  <w:style w:type="character" w:customStyle="1" w:styleId="140">
    <w:name w:val="Основной текст (14)_"/>
    <w:link w:val="141"/>
    <w:uiPriority w:val="99"/>
    <w:rsid w:val="00806E68"/>
    <w:rPr>
      <w:sz w:val="18"/>
      <w:szCs w:val="18"/>
      <w:shd w:val="clear" w:color="auto" w:fill="FFFFFF"/>
    </w:rPr>
  </w:style>
  <w:style w:type="paragraph" w:customStyle="1" w:styleId="510">
    <w:name w:val="Основной текст (5)1"/>
    <w:basedOn w:val="a2"/>
    <w:link w:val="53"/>
    <w:uiPriority w:val="99"/>
    <w:rsid w:val="00806E68"/>
    <w:pPr>
      <w:shd w:val="clear" w:color="auto" w:fill="FFFFFF"/>
      <w:spacing w:after="240" w:line="202" w:lineRule="exact"/>
      <w:ind w:firstLine="0"/>
    </w:pPr>
    <w:rPr>
      <w:sz w:val="20"/>
    </w:rPr>
  </w:style>
  <w:style w:type="paragraph" w:customStyle="1" w:styleId="210">
    <w:name w:val="Заголовок №21"/>
    <w:basedOn w:val="a2"/>
    <w:link w:val="29"/>
    <w:uiPriority w:val="99"/>
    <w:rsid w:val="00806E68"/>
    <w:pPr>
      <w:shd w:val="clear" w:color="auto" w:fill="FFFFFF"/>
      <w:spacing w:before="720" w:line="480" w:lineRule="exact"/>
      <w:ind w:firstLine="0"/>
      <w:jc w:val="left"/>
      <w:outlineLvl w:val="1"/>
    </w:pPr>
    <w:rPr>
      <w:b/>
      <w:bCs/>
      <w:sz w:val="27"/>
      <w:szCs w:val="27"/>
    </w:rPr>
  </w:style>
  <w:style w:type="paragraph" w:customStyle="1" w:styleId="83">
    <w:name w:val="Основной текст (8)"/>
    <w:basedOn w:val="a2"/>
    <w:link w:val="8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Garamond" w:hAnsi="Garamond" w:cs="Garamond"/>
      <w:sz w:val="18"/>
      <w:szCs w:val="18"/>
    </w:rPr>
  </w:style>
  <w:style w:type="paragraph" w:customStyle="1" w:styleId="93">
    <w:name w:val="Основной текст (9)"/>
    <w:basedOn w:val="a2"/>
    <w:link w:val="9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i/>
      <w:iCs/>
      <w:sz w:val="20"/>
    </w:rPr>
  </w:style>
  <w:style w:type="paragraph" w:customStyle="1" w:styleId="101">
    <w:name w:val="Основной текст (10)"/>
    <w:basedOn w:val="a2"/>
    <w:link w:val="10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8"/>
      <w:szCs w:val="18"/>
    </w:rPr>
  </w:style>
  <w:style w:type="paragraph" w:customStyle="1" w:styleId="111">
    <w:name w:val="Основной текст (11)"/>
    <w:basedOn w:val="a2"/>
    <w:link w:val="11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b/>
      <w:bCs/>
      <w:sz w:val="17"/>
      <w:szCs w:val="17"/>
    </w:rPr>
  </w:style>
  <w:style w:type="paragraph" w:customStyle="1" w:styleId="131">
    <w:name w:val="Основной текст (13)"/>
    <w:basedOn w:val="a2"/>
    <w:link w:val="13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b/>
      <w:bCs/>
      <w:sz w:val="17"/>
      <w:szCs w:val="17"/>
    </w:rPr>
  </w:style>
  <w:style w:type="paragraph" w:customStyle="1" w:styleId="141">
    <w:name w:val="Основной текст (14)"/>
    <w:basedOn w:val="a2"/>
    <w:link w:val="14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8"/>
      <w:szCs w:val="18"/>
    </w:rPr>
  </w:style>
  <w:style w:type="character" w:customStyle="1" w:styleId="63">
    <w:name w:val="Основной текст (6)_"/>
    <w:link w:val="610"/>
    <w:uiPriority w:val="99"/>
    <w:rsid w:val="00806E68"/>
    <w:rPr>
      <w:sz w:val="19"/>
      <w:szCs w:val="19"/>
      <w:shd w:val="clear" w:color="auto" w:fill="FFFFFF"/>
    </w:rPr>
  </w:style>
  <w:style w:type="character" w:customStyle="1" w:styleId="64">
    <w:name w:val="Основной текст (6)"/>
    <w:uiPriority w:val="99"/>
    <w:rsid w:val="00806E68"/>
  </w:style>
  <w:style w:type="paragraph" w:customStyle="1" w:styleId="1010">
    <w:name w:val="Основной текст (10)1"/>
    <w:basedOn w:val="a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8"/>
      <w:szCs w:val="8"/>
    </w:rPr>
  </w:style>
  <w:style w:type="character" w:customStyle="1" w:styleId="4pt">
    <w:name w:val="Основной текст + Интервал 4 pt"/>
    <w:uiPriority w:val="99"/>
    <w:rsid w:val="00806E68"/>
    <w:rPr>
      <w:rFonts w:ascii="Times New Roman" w:hAnsi="Times New Roman" w:cs="Times New Roman"/>
      <w:spacing w:val="80"/>
      <w:sz w:val="28"/>
      <w:szCs w:val="28"/>
      <w:shd w:val="clear" w:color="auto" w:fill="FFFFFF"/>
    </w:rPr>
  </w:style>
  <w:style w:type="character" w:customStyle="1" w:styleId="u">
    <w:name w:val="u"/>
    <w:rsid w:val="00806E68"/>
  </w:style>
  <w:style w:type="paragraph" w:customStyle="1" w:styleId="formattext">
    <w:name w:val="formattext"/>
    <w:basedOn w:val="a2"/>
    <w:rsid w:val="00806E68"/>
    <w:pPr>
      <w:spacing w:line="240" w:lineRule="auto"/>
      <w:ind w:firstLine="0"/>
      <w:jc w:val="left"/>
    </w:pPr>
    <w:rPr>
      <w:sz w:val="19"/>
      <w:szCs w:val="19"/>
    </w:rPr>
  </w:style>
  <w:style w:type="paragraph" w:customStyle="1" w:styleId="Default">
    <w:name w:val="Default"/>
    <w:rsid w:val="00806E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ntent">
    <w:name w:val="content"/>
    <w:rsid w:val="00806E68"/>
  </w:style>
  <w:style w:type="character" w:customStyle="1" w:styleId="reference-text">
    <w:name w:val="reference-text"/>
    <w:rsid w:val="00806E68"/>
  </w:style>
  <w:style w:type="character" w:customStyle="1" w:styleId="epm">
    <w:name w:val="epm"/>
    <w:rsid w:val="00806E68"/>
  </w:style>
  <w:style w:type="character" w:customStyle="1" w:styleId="90">
    <w:name w:val="Заголовок 9 Знак"/>
    <w:link w:val="9"/>
    <w:uiPriority w:val="99"/>
    <w:rsid w:val="00806E68"/>
    <w:rPr>
      <w:rFonts w:ascii="Arial" w:hAnsi="Arial"/>
      <w:i/>
      <w:sz w:val="18"/>
    </w:rPr>
  </w:style>
  <w:style w:type="numbering" w:customStyle="1" w:styleId="112">
    <w:name w:val="Нет списка11"/>
    <w:next w:val="a5"/>
    <w:uiPriority w:val="99"/>
    <w:semiHidden/>
    <w:unhideWhenUsed/>
    <w:rsid w:val="00806E68"/>
  </w:style>
  <w:style w:type="table" w:customStyle="1" w:styleId="1a">
    <w:name w:val="Сетка таблицы1"/>
    <w:basedOn w:val="a4"/>
    <w:next w:val="afa"/>
    <w:rsid w:val="00806E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e">
    <w:name w:val="Texte"/>
    <w:basedOn w:val="Default"/>
    <w:next w:val="Default"/>
    <w:uiPriority w:val="99"/>
    <w:rsid w:val="00806E68"/>
    <w:rPr>
      <w:rFonts w:eastAsiaTheme="minorHAnsi"/>
      <w:color w:val="auto"/>
      <w:lang w:eastAsia="en-US"/>
    </w:rPr>
  </w:style>
  <w:style w:type="character" w:styleId="HTML">
    <w:name w:val="HTML Cite"/>
    <w:basedOn w:val="a3"/>
    <w:uiPriority w:val="99"/>
    <w:unhideWhenUsed/>
    <w:rsid w:val="00806E68"/>
    <w:rPr>
      <w:i/>
      <w:iCs/>
    </w:rPr>
  </w:style>
  <w:style w:type="character" w:customStyle="1" w:styleId="italic">
    <w:name w:val="italic"/>
    <w:basedOn w:val="a3"/>
    <w:rsid w:val="00806E68"/>
  </w:style>
  <w:style w:type="paragraph" w:customStyle="1" w:styleId="xl66">
    <w:name w:val="xl66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7">
    <w:name w:val="xl67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numbering" w:customStyle="1" w:styleId="2a">
    <w:name w:val="Нет списка2"/>
    <w:next w:val="a5"/>
    <w:uiPriority w:val="99"/>
    <w:semiHidden/>
    <w:unhideWhenUsed/>
    <w:rsid w:val="00806E68"/>
  </w:style>
  <w:style w:type="paragraph" w:customStyle="1" w:styleId="xl63">
    <w:name w:val="xl63"/>
    <w:basedOn w:val="a2"/>
    <w:rsid w:val="0080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4">
    <w:name w:val="xl64"/>
    <w:basedOn w:val="a2"/>
    <w:rsid w:val="0080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1b">
    <w:name w:val="Обычный1"/>
    <w:basedOn w:val="a2"/>
    <w:uiPriority w:val="99"/>
    <w:rsid w:val="00806E68"/>
    <w:pPr>
      <w:ind w:firstLine="709"/>
    </w:pPr>
    <w:rPr>
      <w:szCs w:val="24"/>
    </w:rPr>
  </w:style>
  <w:style w:type="paragraph" w:customStyle="1" w:styleId="xl65">
    <w:name w:val="xl65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8">
    <w:name w:val="xl6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9">
    <w:name w:val="xl69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0">
    <w:name w:val="xl70"/>
    <w:basedOn w:val="a2"/>
    <w:rsid w:val="00806E68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1">
    <w:name w:val="xl71"/>
    <w:basedOn w:val="a2"/>
    <w:rsid w:val="00806E68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2">
    <w:name w:val="xl72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NumberedParagraph">
    <w:name w:val="Numbered Paragraph"/>
    <w:basedOn w:val="a2"/>
    <w:link w:val="NumberedParagraphChar"/>
    <w:uiPriority w:val="99"/>
    <w:rsid w:val="00806E68"/>
    <w:pPr>
      <w:spacing w:after="240" w:line="240" w:lineRule="auto"/>
      <w:ind w:firstLine="0"/>
      <w:jc w:val="left"/>
    </w:pPr>
    <w:rPr>
      <w:szCs w:val="24"/>
      <w:lang w:val="en-AU" w:eastAsia="en-AU"/>
    </w:rPr>
  </w:style>
  <w:style w:type="character" w:customStyle="1" w:styleId="NumberedParagraphChar">
    <w:name w:val="Numbered Paragraph Char"/>
    <w:basedOn w:val="a3"/>
    <w:link w:val="NumberedParagraph"/>
    <w:uiPriority w:val="99"/>
    <w:locked/>
    <w:rsid w:val="00806E68"/>
    <w:rPr>
      <w:sz w:val="24"/>
      <w:szCs w:val="24"/>
      <w:lang w:val="en-AU" w:eastAsia="en-AU"/>
    </w:rPr>
  </w:style>
  <w:style w:type="paragraph" w:customStyle="1" w:styleId="142">
    <w:name w:val="Стиль Обычный (веб) + 14 пт По ширине"/>
    <w:basedOn w:val="afff2"/>
    <w:rsid w:val="00806E68"/>
    <w:pPr>
      <w:spacing w:before="100" w:beforeAutospacing="1" w:after="100" w:afterAutospacing="1"/>
      <w:ind w:firstLine="709"/>
    </w:pPr>
    <w:rPr>
      <w:szCs w:val="20"/>
    </w:rPr>
  </w:style>
  <w:style w:type="paragraph" w:styleId="affff6">
    <w:name w:val="Plain Text"/>
    <w:basedOn w:val="a2"/>
    <w:link w:val="affff7"/>
    <w:unhideWhenUsed/>
    <w:rsid w:val="00806E68"/>
    <w:pPr>
      <w:spacing w:line="240" w:lineRule="auto"/>
      <w:ind w:firstLine="0"/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ff7">
    <w:name w:val="Текст Знак"/>
    <w:basedOn w:val="a3"/>
    <w:link w:val="affff6"/>
    <w:rsid w:val="00806E6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st">
    <w:name w:val="st"/>
    <w:basedOn w:val="a3"/>
    <w:rsid w:val="00806E68"/>
    <w:rPr>
      <w:rFonts w:cs="Times New Roman"/>
    </w:rPr>
  </w:style>
  <w:style w:type="paragraph" w:customStyle="1" w:styleId="1c">
    <w:name w:val="Номер1"/>
    <w:basedOn w:val="affff8"/>
    <w:rsid w:val="00806E68"/>
    <w:pPr>
      <w:tabs>
        <w:tab w:val="num" w:pos="360"/>
      </w:tabs>
      <w:spacing w:before="20" w:after="20" w:line="240" w:lineRule="auto"/>
      <w:ind w:left="360" w:hanging="360"/>
      <w:contextualSpacing w:val="0"/>
    </w:pPr>
    <w:rPr>
      <w:sz w:val="22"/>
    </w:rPr>
  </w:style>
  <w:style w:type="paragraph" w:styleId="affff8">
    <w:name w:val="List"/>
    <w:basedOn w:val="a2"/>
    <w:semiHidden/>
    <w:unhideWhenUsed/>
    <w:rsid w:val="00806E68"/>
    <w:pPr>
      <w:ind w:left="283" w:hanging="283"/>
      <w:contextualSpacing/>
    </w:pPr>
  </w:style>
  <w:style w:type="character" w:customStyle="1" w:styleId="afc">
    <w:name w:val="Без интервала Знак"/>
    <w:link w:val="afb"/>
    <w:uiPriority w:val="1"/>
    <w:locked/>
    <w:rsid w:val="00806E68"/>
    <w:rPr>
      <w:sz w:val="24"/>
    </w:rPr>
  </w:style>
  <w:style w:type="character" w:customStyle="1" w:styleId="FootnoteTextChar">
    <w:name w:val="Footnote Text Char"/>
    <w:aliases w:val="single space Char,Текст сноски Знак Знак Знак Char,Текст сноски Знак Знак Char,Текст сноски-FN Char,Footnote Text Char Знак Знак Char,Footnote Text Char Знак Char,Footnote Text Char Знак Знак Знак Знак Char"/>
    <w:basedOn w:val="a3"/>
    <w:rsid w:val="00806E68"/>
    <w:rPr>
      <w:rFonts w:ascii="Times New Roman" w:hAnsi="Times New Roman" w:cs="Times New Roman"/>
      <w:sz w:val="20"/>
      <w:szCs w:val="20"/>
    </w:rPr>
  </w:style>
  <w:style w:type="paragraph" w:customStyle="1" w:styleId="Pa11">
    <w:name w:val="Pa11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Heavy" w:hAnsi="Franklin Gothic Heavy"/>
      <w:szCs w:val="24"/>
    </w:rPr>
  </w:style>
  <w:style w:type="paragraph" w:customStyle="1" w:styleId="Pa9">
    <w:name w:val="Pa9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Heavy" w:hAnsi="Franklin Gothic Heavy"/>
      <w:szCs w:val="24"/>
    </w:rPr>
  </w:style>
  <w:style w:type="character" w:customStyle="1" w:styleId="ab">
    <w:name w:val="Заголовок_ТАБ Знак"/>
    <w:basedOn w:val="a3"/>
    <w:link w:val="aa"/>
    <w:locked/>
    <w:rsid w:val="00806E68"/>
    <w:rPr>
      <w:sz w:val="24"/>
    </w:rPr>
  </w:style>
  <w:style w:type="paragraph" w:styleId="2b">
    <w:name w:val="Body Text Indent 2"/>
    <w:basedOn w:val="a2"/>
    <w:link w:val="2c"/>
    <w:uiPriority w:val="99"/>
    <w:rsid w:val="00806E68"/>
    <w:pPr>
      <w:overflowPunct w:val="0"/>
      <w:autoSpaceDE w:val="0"/>
      <w:autoSpaceDN w:val="0"/>
      <w:adjustRightInd w:val="0"/>
      <w:spacing w:after="120" w:line="480" w:lineRule="auto"/>
      <w:ind w:left="283" w:firstLine="0"/>
      <w:jc w:val="left"/>
      <w:textAlignment w:val="baseline"/>
    </w:pPr>
  </w:style>
  <w:style w:type="character" w:customStyle="1" w:styleId="2c">
    <w:name w:val="Основной текст с отступом 2 Знак"/>
    <w:basedOn w:val="a3"/>
    <w:link w:val="2b"/>
    <w:uiPriority w:val="99"/>
    <w:rsid w:val="00806E68"/>
    <w:rPr>
      <w:sz w:val="28"/>
    </w:rPr>
  </w:style>
  <w:style w:type="character" w:customStyle="1" w:styleId="affff9">
    <w:name w:val="Номер РИС_ТАБ Знак Знак"/>
    <w:link w:val="affffa"/>
    <w:uiPriority w:val="99"/>
    <w:locked/>
    <w:rsid w:val="00806E68"/>
    <w:rPr>
      <w:i/>
      <w:smallCaps/>
    </w:rPr>
  </w:style>
  <w:style w:type="paragraph" w:customStyle="1" w:styleId="affffa">
    <w:name w:val="Номер РИС_ТАБ Знак"/>
    <w:basedOn w:val="a2"/>
    <w:link w:val="affff9"/>
    <w:uiPriority w:val="99"/>
    <w:rsid w:val="00806E68"/>
    <w:pPr>
      <w:keepNext/>
      <w:spacing w:before="60" w:line="240" w:lineRule="auto"/>
      <w:ind w:firstLine="0"/>
      <w:jc w:val="right"/>
    </w:pPr>
    <w:rPr>
      <w:i/>
      <w:smallCaps/>
      <w:sz w:val="20"/>
    </w:rPr>
  </w:style>
  <w:style w:type="paragraph" w:customStyle="1" w:styleId="affffb">
    <w:name w:val="Преамбула"/>
    <w:uiPriority w:val="99"/>
    <w:rsid w:val="00806E6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36">
    <w:name w:val="Body Text Indent 3"/>
    <w:basedOn w:val="a2"/>
    <w:link w:val="37"/>
    <w:uiPriority w:val="99"/>
    <w:rsid w:val="00806E68"/>
    <w:pPr>
      <w:overflowPunct w:val="0"/>
      <w:autoSpaceDE w:val="0"/>
      <w:autoSpaceDN w:val="0"/>
      <w:adjustRightInd w:val="0"/>
      <w:spacing w:after="120" w:line="240" w:lineRule="auto"/>
      <w:ind w:left="283" w:firstLine="0"/>
      <w:jc w:val="left"/>
      <w:textAlignment w:val="baseline"/>
    </w:pPr>
    <w:rPr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rsid w:val="00806E68"/>
    <w:rPr>
      <w:sz w:val="16"/>
      <w:szCs w:val="16"/>
    </w:rPr>
  </w:style>
  <w:style w:type="character" w:customStyle="1" w:styleId="A40">
    <w:name w:val="A4"/>
    <w:uiPriority w:val="99"/>
    <w:rsid w:val="00806E68"/>
    <w:rPr>
      <w:color w:val="000000"/>
      <w:sz w:val="11"/>
    </w:rPr>
  </w:style>
  <w:style w:type="character" w:customStyle="1" w:styleId="A50">
    <w:name w:val="A5"/>
    <w:uiPriority w:val="99"/>
    <w:rsid w:val="00806E68"/>
    <w:rPr>
      <w:color w:val="000000"/>
      <w:sz w:val="9"/>
    </w:rPr>
  </w:style>
  <w:style w:type="paragraph" w:customStyle="1" w:styleId="Pa5">
    <w:name w:val="Pa5"/>
    <w:basedOn w:val="a2"/>
    <w:next w:val="a2"/>
    <w:uiPriority w:val="99"/>
    <w:rsid w:val="00806E68"/>
    <w:pPr>
      <w:autoSpaceDE w:val="0"/>
      <w:autoSpaceDN w:val="0"/>
      <w:adjustRightInd w:val="0"/>
      <w:spacing w:line="161" w:lineRule="atLeast"/>
      <w:ind w:firstLine="0"/>
      <w:jc w:val="left"/>
    </w:pPr>
    <w:rPr>
      <w:rFonts w:ascii="Franklin Gothic Book" w:hAnsi="Franklin Gothic Book"/>
      <w:szCs w:val="24"/>
    </w:rPr>
  </w:style>
  <w:style w:type="paragraph" w:customStyle="1" w:styleId="Pa8">
    <w:name w:val="Pa8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Book" w:hAnsi="Franklin Gothic Book"/>
      <w:szCs w:val="24"/>
    </w:rPr>
  </w:style>
  <w:style w:type="paragraph" w:customStyle="1" w:styleId="Pa4">
    <w:name w:val="Pa4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Book" w:hAnsi="Franklin Gothic Book"/>
      <w:szCs w:val="24"/>
    </w:rPr>
  </w:style>
  <w:style w:type="character" w:customStyle="1" w:styleId="14">
    <w:name w:val="Источник основной Знак1"/>
    <w:basedOn w:val="a3"/>
    <w:link w:val="affc"/>
    <w:uiPriority w:val="99"/>
    <w:locked/>
    <w:rsid w:val="00806E68"/>
    <w:rPr>
      <w:sz w:val="18"/>
    </w:rPr>
  </w:style>
  <w:style w:type="paragraph" w:customStyle="1" w:styleId="affffc">
    <w:name w:val="Номер РИС_ТАБ"/>
    <w:basedOn w:val="a2"/>
    <w:next w:val="ad"/>
    <w:uiPriority w:val="99"/>
    <w:rsid w:val="00806E68"/>
    <w:pPr>
      <w:keepNext/>
      <w:spacing w:line="240" w:lineRule="auto"/>
      <w:ind w:firstLine="0"/>
      <w:jc w:val="left"/>
    </w:pPr>
    <w:rPr>
      <w:i/>
      <w:smallCaps/>
    </w:rPr>
  </w:style>
  <w:style w:type="paragraph" w:styleId="38">
    <w:name w:val="Body Text 3"/>
    <w:basedOn w:val="a2"/>
    <w:link w:val="39"/>
    <w:rsid w:val="00806E68"/>
    <w:pPr>
      <w:spacing w:after="120" w:line="240" w:lineRule="auto"/>
    </w:pPr>
    <w:rPr>
      <w:sz w:val="16"/>
      <w:szCs w:val="16"/>
    </w:rPr>
  </w:style>
  <w:style w:type="character" w:customStyle="1" w:styleId="39">
    <w:name w:val="Основной текст 3 Знак"/>
    <w:basedOn w:val="a3"/>
    <w:link w:val="38"/>
    <w:rsid w:val="00806E68"/>
    <w:rPr>
      <w:sz w:val="16"/>
      <w:szCs w:val="16"/>
    </w:rPr>
  </w:style>
  <w:style w:type="character" w:customStyle="1" w:styleId="apple-style-span">
    <w:name w:val="apple-style-span"/>
    <w:basedOn w:val="a3"/>
    <w:uiPriority w:val="99"/>
    <w:rsid w:val="00806E68"/>
    <w:rPr>
      <w:rFonts w:cs="Times New Roman"/>
    </w:rPr>
  </w:style>
  <w:style w:type="paragraph" w:customStyle="1" w:styleId="ConsPlusTitle">
    <w:name w:val="ConsPlusTitle"/>
    <w:rsid w:val="00806E6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518">
    <w:name w:val="Стиль 15 пт Междустр.интервал:  точно 18 пт"/>
    <w:basedOn w:val="a2"/>
    <w:uiPriority w:val="99"/>
    <w:rsid w:val="00806E68"/>
    <w:pPr>
      <w:spacing w:line="360" w:lineRule="exact"/>
    </w:pPr>
    <w:rPr>
      <w:sz w:val="30"/>
    </w:rPr>
  </w:style>
  <w:style w:type="character" w:customStyle="1" w:styleId="b1">
    <w:name w:val="b1"/>
    <w:uiPriority w:val="99"/>
    <w:rsid w:val="00806E68"/>
    <w:rPr>
      <w:b/>
    </w:rPr>
  </w:style>
  <w:style w:type="paragraph" w:styleId="2d">
    <w:name w:val="Body Text 2"/>
    <w:basedOn w:val="a2"/>
    <w:link w:val="2e"/>
    <w:rsid w:val="00806E68"/>
    <w:pPr>
      <w:spacing w:line="240" w:lineRule="auto"/>
      <w:ind w:firstLine="0"/>
    </w:pPr>
    <w:rPr>
      <w:szCs w:val="28"/>
    </w:rPr>
  </w:style>
  <w:style w:type="character" w:customStyle="1" w:styleId="2e">
    <w:name w:val="Основной текст 2 Знак"/>
    <w:basedOn w:val="a3"/>
    <w:link w:val="2d"/>
    <w:rsid w:val="00806E68"/>
    <w:rPr>
      <w:sz w:val="28"/>
      <w:szCs w:val="28"/>
    </w:rPr>
  </w:style>
  <w:style w:type="paragraph" w:customStyle="1" w:styleId="211">
    <w:name w:val="Основной текст 21"/>
    <w:basedOn w:val="a2"/>
    <w:uiPriority w:val="99"/>
    <w:rsid w:val="00806E68"/>
    <w:pPr>
      <w:widowControl w:val="0"/>
      <w:spacing w:line="240" w:lineRule="auto"/>
      <w:ind w:firstLine="709"/>
    </w:pPr>
    <w:rPr>
      <w:szCs w:val="24"/>
    </w:rPr>
  </w:style>
  <w:style w:type="paragraph" w:customStyle="1" w:styleId="ConsNormal">
    <w:name w:val="ConsNormal"/>
    <w:uiPriority w:val="99"/>
    <w:rsid w:val="00806E68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806E68"/>
    <w:pPr>
      <w:widowControl w:val="0"/>
    </w:pPr>
    <w:rPr>
      <w:rFonts w:ascii="Courier New" w:hAnsi="Courier New" w:cs="Courier New"/>
    </w:rPr>
  </w:style>
  <w:style w:type="paragraph" w:customStyle="1" w:styleId="310">
    <w:name w:val="Основной текст с отступом 31"/>
    <w:basedOn w:val="a2"/>
    <w:uiPriority w:val="99"/>
    <w:rsid w:val="00806E68"/>
    <w:rPr>
      <w:szCs w:val="28"/>
    </w:rPr>
  </w:style>
  <w:style w:type="paragraph" w:customStyle="1" w:styleId="1d">
    <w:name w:val="Знак1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0000"/>
      <w:szCs w:val="24"/>
      <w:u w:color="000000"/>
      <w:lang w:val="en-US" w:eastAsia="en-US"/>
    </w:rPr>
  </w:style>
  <w:style w:type="paragraph" w:customStyle="1" w:styleId="author1">
    <w:name w:val="author1"/>
    <w:basedOn w:val="a2"/>
    <w:uiPriority w:val="99"/>
    <w:rsid w:val="00806E68"/>
    <w:pPr>
      <w:spacing w:before="240" w:line="240" w:lineRule="auto"/>
      <w:ind w:firstLine="0"/>
      <w:jc w:val="left"/>
    </w:pPr>
    <w:rPr>
      <w:b/>
      <w:bCs/>
      <w:szCs w:val="24"/>
    </w:rPr>
  </w:style>
  <w:style w:type="paragraph" w:customStyle="1" w:styleId="postmetadata1">
    <w:name w:val="postmetadata1"/>
    <w:basedOn w:val="a2"/>
    <w:uiPriority w:val="99"/>
    <w:rsid w:val="00806E68"/>
    <w:pPr>
      <w:spacing w:line="240" w:lineRule="auto"/>
      <w:ind w:firstLine="0"/>
      <w:jc w:val="left"/>
    </w:pPr>
    <w:rPr>
      <w:color w:val="999999"/>
      <w:szCs w:val="24"/>
    </w:rPr>
  </w:style>
  <w:style w:type="character" w:customStyle="1" w:styleId="google-src-text1">
    <w:name w:val="google-src-text1"/>
    <w:basedOn w:val="a3"/>
    <w:uiPriority w:val="99"/>
    <w:rsid w:val="00806E68"/>
    <w:rPr>
      <w:rFonts w:cs="Times New Roman"/>
      <w:vanish/>
    </w:rPr>
  </w:style>
  <w:style w:type="character" w:customStyle="1" w:styleId="1e">
    <w:name w:val="Дата1"/>
    <w:basedOn w:val="a3"/>
    <w:uiPriority w:val="99"/>
    <w:rsid w:val="00806E68"/>
    <w:rPr>
      <w:rFonts w:cs="Times New Roman"/>
    </w:rPr>
  </w:style>
  <w:style w:type="paragraph" w:customStyle="1" w:styleId="FR1">
    <w:name w:val="FR1"/>
    <w:uiPriority w:val="99"/>
    <w:rsid w:val="00806E68"/>
    <w:pPr>
      <w:widowControl w:val="0"/>
      <w:spacing w:before="40"/>
    </w:pPr>
    <w:rPr>
      <w:sz w:val="18"/>
      <w:szCs w:val="18"/>
    </w:rPr>
  </w:style>
  <w:style w:type="paragraph" w:customStyle="1" w:styleId="Style7">
    <w:name w:val="Style7"/>
    <w:basedOn w:val="a2"/>
    <w:uiPriority w:val="99"/>
    <w:rsid w:val="00806E68"/>
    <w:pPr>
      <w:widowControl w:val="0"/>
      <w:autoSpaceDE w:val="0"/>
      <w:autoSpaceDN w:val="0"/>
      <w:adjustRightInd w:val="0"/>
      <w:spacing w:line="429" w:lineRule="exact"/>
      <w:ind w:firstLine="682"/>
    </w:pPr>
    <w:rPr>
      <w:szCs w:val="24"/>
    </w:rPr>
  </w:style>
  <w:style w:type="paragraph" w:customStyle="1" w:styleId="1f">
    <w:name w:val="Абзац списка1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paragraph" w:customStyle="1" w:styleId="2f">
    <w:name w:val="Абзац списка2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paragraph" w:customStyle="1" w:styleId="3a">
    <w:name w:val="Абзац списка3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character" w:customStyle="1" w:styleId="FontStyle21">
    <w:name w:val="Font Style21"/>
    <w:basedOn w:val="a3"/>
    <w:uiPriority w:val="99"/>
    <w:rsid w:val="00806E68"/>
    <w:rPr>
      <w:rFonts w:ascii="Times New Roman" w:hAnsi="Times New Roman" w:cs="Times New Roman"/>
      <w:sz w:val="18"/>
      <w:szCs w:val="18"/>
    </w:rPr>
  </w:style>
  <w:style w:type="character" w:customStyle="1" w:styleId="hps">
    <w:name w:val="hps"/>
    <w:basedOn w:val="a3"/>
    <w:rsid w:val="00806E68"/>
    <w:rPr>
      <w:rFonts w:cs="Times New Roman"/>
    </w:rPr>
  </w:style>
  <w:style w:type="paragraph" w:customStyle="1" w:styleId="tableheading">
    <w:name w:val="table_heading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tablegraphic">
    <w:name w:val="table_graphic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boxheading">
    <w:name w:val="boxheading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charttablefootnote">
    <w:name w:val="chart_table_footnote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s1">
    <w:name w:val="s_1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affffd">
    <w:name w:val="Прижатый влево"/>
    <w:basedOn w:val="a2"/>
    <w:next w:val="a2"/>
    <w:uiPriority w:val="99"/>
    <w:rsid w:val="00806E68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/>
      <w:szCs w:val="24"/>
    </w:rPr>
  </w:style>
  <w:style w:type="paragraph" w:customStyle="1" w:styleId="post-metapost-link">
    <w:name w:val="post-meta post-link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affffe">
    <w:name w:val="Гипертекстовая ссылка"/>
    <w:basedOn w:val="a3"/>
    <w:rsid w:val="00806E68"/>
    <w:rPr>
      <w:color w:val="106BBE"/>
    </w:rPr>
  </w:style>
  <w:style w:type="character" w:customStyle="1" w:styleId="afffff">
    <w:name w:val="Цветовое выделение"/>
    <w:uiPriority w:val="99"/>
    <w:rsid w:val="00806E68"/>
    <w:rPr>
      <w:b/>
      <w:bCs/>
      <w:color w:val="26282F"/>
    </w:rPr>
  </w:style>
  <w:style w:type="paragraph" w:customStyle="1" w:styleId="lvl4">
    <w:name w:val="lvl4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uppertitle">
    <w:name w:val="uppertitle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afffff0">
    <w:name w:val="Знак Знак Знак Знак Знак Знак Знак Знак Знак Знак Знак Знак Знак Знак Знак Знак"/>
    <w:basedOn w:val="a2"/>
    <w:rsid w:val="00806E68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afffff1">
    <w:name w:val="Вставка"/>
    <w:basedOn w:val="a2"/>
    <w:autoRedefine/>
    <w:rsid w:val="00806E68"/>
    <w:pPr>
      <w:keepNext/>
      <w:autoSpaceDE w:val="0"/>
      <w:autoSpaceDN w:val="0"/>
      <w:adjustRightInd w:val="0"/>
      <w:ind w:firstLine="709"/>
    </w:pPr>
    <w:rPr>
      <w:iCs/>
      <w:color w:val="000000"/>
      <w:szCs w:val="24"/>
      <w:lang w:eastAsia="en-US"/>
    </w:rPr>
  </w:style>
  <w:style w:type="paragraph" w:customStyle="1" w:styleId="a1">
    <w:name w:val="Обычный с буллитом"/>
    <w:basedOn w:val="a2"/>
    <w:link w:val="afffff2"/>
    <w:autoRedefine/>
    <w:rsid w:val="00806E68"/>
    <w:pPr>
      <w:keepNext/>
      <w:numPr>
        <w:numId w:val="20"/>
      </w:numPr>
      <w:autoSpaceDE w:val="0"/>
      <w:autoSpaceDN w:val="0"/>
      <w:adjustRightInd w:val="0"/>
      <w:jc w:val="left"/>
    </w:pPr>
    <w:rPr>
      <w:szCs w:val="22"/>
      <w:lang w:val="en-US" w:eastAsia="en-US"/>
    </w:rPr>
  </w:style>
  <w:style w:type="character" w:customStyle="1" w:styleId="afffff2">
    <w:name w:val="Обычный с буллитом Знак"/>
    <w:link w:val="a1"/>
    <w:rsid w:val="00806E68"/>
    <w:rPr>
      <w:sz w:val="28"/>
      <w:szCs w:val="22"/>
      <w:lang w:val="en-US" w:eastAsia="en-US"/>
    </w:rPr>
  </w:style>
  <w:style w:type="character" w:customStyle="1" w:styleId="FootnoteTextChar1">
    <w:name w:val="Footnote Text Char1"/>
    <w:aliases w:val="Текст сноски Знак Char1,single space Char1,Текст сноски Знак Знак Знак Char1,Текст сноски Знак Знак Char1,Текст сноски-FN Char1,Footnote Text Char Знак Знак Char1,Footnote Text Char Знак Char1,Текст сноски Знак2 Знак Char"/>
    <w:basedOn w:val="a3"/>
    <w:uiPriority w:val="99"/>
    <w:locked/>
    <w:rsid w:val="00806E68"/>
    <w:rPr>
      <w:rFonts w:cs="Times New Roman"/>
    </w:rPr>
  </w:style>
  <w:style w:type="character" w:customStyle="1" w:styleId="311">
    <w:name w:val="Основной текст 3 Знак1"/>
    <w:basedOn w:val="a3"/>
    <w:uiPriority w:val="99"/>
    <w:semiHidden/>
    <w:rsid w:val="00806E68"/>
    <w:rPr>
      <w:sz w:val="16"/>
      <w:szCs w:val="16"/>
    </w:rPr>
  </w:style>
  <w:style w:type="paragraph" w:customStyle="1" w:styleId="afffff3">
    <w:name w:val="Нумерованный Список"/>
    <w:basedOn w:val="a2"/>
    <w:rsid w:val="00806E68"/>
    <w:pPr>
      <w:spacing w:before="120" w:after="120" w:line="240" w:lineRule="auto"/>
      <w:ind w:firstLine="0"/>
    </w:pPr>
    <w:rPr>
      <w:szCs w:val="24"/>
    </w:rPr>
  </w:style>
  <w:style w:type="character" w:customStyle="1" w:styleId="highlight">
    <w:name w:val="highlight"/>
    <w:basedOn w:val="a3"/>
    <w:rsid w:val="00806E68"/>
    <w:rPr>
      <w:shd w:val="clear" w:color="auto" w:fill="DDDDDD"/>
    </w:rPr>
  </w:style>
  <w:style w:type="paragraph" w:customStyle="1" w:styleId="normtext">
    <w:name w:val="normtext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0000"/>
      <w:sz w:val="20"/>
    </w:rPr>
  </w:style>
  <w:style w:type="paragraph" w:customStyle="1" w:styleId="normtitle">
    <w:name w:val="normtitle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0000"/>
      <w:sz w:val="20"/>
    </w:rPr>
  </w:style>
  <w:style w:type="paragraph" w:customStyle="1" w:styleId="normtitlec">
    <w:name w:val="normtitlec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color w:val="000000"/>
      <w:sz w:val="20"/>
    </w:rPr>
  </w:style>
  <w:style w:type="paragraph" w:customStyle="1" w:styleId="Pa0">
    <w:name w:val="Pa0"/>
    <w:basedOn w:val="Default"/>
    <w:next w:val="Default"/>
    <w:uiPriority w:val="99"/>
    <w:rsid w:val="00806E68"/>
    <w:pPr>
      <w:spacing w:line="241" w:lineRule="atLeast"/>
    </w:pPr>
    <w:rPr>
      <w:rFonts w:ascii="Hoefler Txt" w:hAnsi="Hoefler Txt"/>
      <w:color w:val="auto"/>
    </w:rPr>
  </w:style>
  <w:style w:type="character" w:customStyle="1" w:styleId="A20">
    <w:name w:val="A2"/>
    <w:uiPriority w:val="99"/>
    <w:rsid w:val="00806E68"/>
    <w:rPr>
      <w:rFonts w:cs="Hoefler Txt"/>
      <w:color w:val="000000"/>
      <w:sz w:val="32"/>
      <w:szCs w:val="32"/>
    </w:rPr>
  </w:style>
  <w:style w:type="character" w:customStyle="1" w:styleId="A00">
    <w:name w:val="A0"/>
    <w:uiPriority w:val="99"/>
    <w:rsid w:val="00806E68"/>
    <w:rPr>
      <w:rFonts w:cs="Hoefler Txt"/>
      <w:color w:val="000000"/>
      <w:sz w:val="124"/>
      <w:szCs w:val="124"/>
    </w:rPr>
  </w:style>
  <w:style w:type="table" w:customStyle="1" w:styleId="2f0">
    <w:name w:val="Сетка таблицы2"/>
    <w:basedOn w:val="a4"/>
    <w:next w:val="afa"/>
    <w:uiPriority w:val="59"/>
    <w:rsid w:val="00806E68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10">
    <w:name w:val="A1"/>
    <w:uiPriority w:val="99"/>
    <w:rsid w:val="00806E68"/>
    <w:rPr>
      <w:color w:val="000000"/>
      <w:sz w:val="72"/>
      <w:szCs w:val="72"/>
    </w:rPr>
  </w:style>
  <w:style w:type="paragraph" w:customStyle="1" w:styleId="Pa6">
    <w:name w:val="Pa6"/>
    <w:basedOn w:val="Default"/>
    <w:next w:val="Default"/>
    <w:uiPriority w:val="99"/>
    <w:rsid w:val="00806E68"/>
    <w:pPr>
      <w:spacing w:line="221" w:lineRule="atLeast"/>
    </w:pPr>
    <w:rPr>
      <w:rFonts w:ascii="Humanist 77 7 BT" w:hAnsi="Humanist 77 7 BT"/>
      <w:color w:val="auto"/>
    </w:rPr>
  </w:style>
  <w:style w:type="paragraph" w:customStyle="1" w:styleId="Pa1">
    <w:name w:val="Pa1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Pa2">
    <w:name w:val="Pa2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afffff4">
    <w:name w:val="Вставка с буллитом"/>
    <w:basedOn w:val="a2"/>
    <w:autoRedefine/>
    <w:rsid w:val="00806E68"/>
    <w:pPr>
      <w:keepNext/>
      <w:tabs>
        <w:tab w:val="left" w:pos="1276"/>
      </w:tabs>
      <w:ind w:left="1134" w:firstLine="0"/>
    </w:pPr>
    <w:rPr>
      <w:szCs w:val="28"/>
      <w:lang w:eastAsia="en-US"/>
    </w:rPr>
  </w:style>
  <w:style w:type="character" w:customStyle="1" w:styleId="s4">
    <w:name w:val="s4"/>
    <w:basedOn w:val="a3"/>
    <w:rsid w:val="00806E68"/>
  </w:style>
  <w:style w:type="character" w:customStyle="1" w:styleId="pointtitle1">
    <w:name w:val="point_title1"/>
    <w:basedOn w:val="a3"/>
    <w:rsid w:val="00806E68"/>
    <w:rPr>
      <w:b/>
      <w:bCs/>
    </w:rPr>
  </w:style>
  <w:style w:type="character" w:customStyle="1" w:styleId="authortype">
    <w:name w:val="author_type"/>
    <w:basedOn w:val="a3"/>
    <w:rsid w:val="00806E68"/>
  </w:style>
  <w:style w:type="paragraph" w:customStyle="1" w:styleId="s34">
    <w:name w:val="s_34"/>
    <w:basedOn w:val="a2"/>
    <w:rsid w:val="00806E68"/>
    <w:pPr>
      <w:spacing w:line="240" w:lineRule="auto"/>
      <w:ind w:firstLine="0"/>
      <w:jc w:val="center"/>
    </w:pPr>
    <w:rPr>
      <w:b/>
      <w:bCs/>
      <w:color w:val="000080"/>
      <w:sz w:val="21"/>
      <w:szCs w:val="21"/>
    </w:rPr>
  </w:style>
  <w:style w:type="paragraph" w:customStyle="1" w:styleId="s94">
    <w:name w:val="s_94"/>
    <w:basedOn w:val="a2"/>
    <w:rsid w:val="00806E68"/>
    <w:pPr>
      <w:spacing w:line="240" w:lineRule="auto"/>
      <w:ind w:firstLine="0"/>
      <w:jc w:val="left"/>
    </w:pPr>
    <w:rPr>
      <w:i/>
      <w:iCs/>
      <w:color w:val="800080"/>
      <w:szCs w:val="24"/>
    </w:rPr>
  </w:style>
  <w:style w:type="paragraph" w:customStyle="1" w:styleId="s222">
    <w:name w:val="s_222"/>
    <w:basedOn w:val="a2"/>
    <w:rsid w:val="00806E68"/>
    <w:pPr>
      <w:spacing w:line="240" w:lineRule="auto"/>
      <w:ind w:firstLine="0"/>
      <w:jc w:val="left"/>
    </w:pPr>
    <w:rPr>
      <w:i/>
      <w:iCs/>
      <w:color w:val="800080"/>
      <w:szCs w:val="24"/>
    </w:rPr>
  </w:style>
  <w:style w:type="paragraph" w:customStyle="1" w:styleId="s153">
    <w:name w:val="s_153"/>
    <w:basedOn w:val="a2"/>
    <w:rsid w:val="00806E68"/>
    <w:pPr>
      <w:spacing w:line="240" w:lineRule="auto"/>
      <w:ind w:left="825" w:firstLine="0"/>
      <w:jc w:val="left"/>
    </w:pPr>
    <w:rPr>
      <w:szCs w:val="24"/>
    </w:rPr>
  </w:style>
  <w:style w:type="character" w:customStyle="1" w:styleId="s103">
    <w:name w:val="s_103"/>
    <w:basedOn w:val="a3"/>
    <w:rsid w:val="00806E68"/>
    <w:rPr>
      <w:b/>
      <w:bCs/>
      <w:color w:val="000080"/>
    </w:rPr>
  </w:style>
  <w:style w:type="paragraph" w:customStyle="1" w:styleId="s13">
    <w:name w:val="s_13"/>
    <w:basedOn w:val="a2"/>
    <w:rsid w:val="00806E68"/>
    <w:pPr>
      <w:spacing w:line="240" w:lineRule="auto"/>
      <w:jc w:val="left"/>
    </w:pPr>
    <w:rPr>
      <w:szCs w:val="24"/>
    </w:rPr>
  </w:style>
  <w:style w:type="paragraph" w:customStyle="1" w:styleId="s252">
    <w:name w:val="s_252"/>
    <w:basedOn w:val="a2"/>
    <w:rsid w:val="00806E68"/>
    <w:pPr>
      <w:spacing w:line="240" w:lineRule="auto"/>
      <w:ind w:firstLine="0"/>
      <w:jc w:val="left"/>
    </w:pPr>
    <w:rPr>
      <w:szCs w:val="24"/>
    </w:rPr>
  </w:style>
  <w:style w:type="paragraph" w:customStyle="1" w:styleId="entry-meta">
    <w:name w:val="entry-meta"/>
    <w:basedOn w:val="a2"/>
    <w:rsid w:val="00806E68"/>
    <w:pPr>
      <w:spacing w:before="100" w:beforeAutospacing="1" w:after="210" w:line="240" w:lineRule="auto"/>
      <w:ind w:firstLine="0"/>
      <w:jc w:val="left"/>
    </w:pPr>
    <w:rPr>
      <w:color w:val="717171"/>
      <w:sz w:val="17"/>
      <w:szCs w:val="17"/>
    </w:rPr>
  </w:style>
  <w:style w:type="paragraph" w:customStyle="1" w:styleId="afffff5">
    <w:name w:val="ФТ_Основной текст"/>
    <w:basedOn w:val="a2"/>
    <w:qFormat/>
    <w:rsid w:val="00806E68"/>
    <w:pPr>
      <w:suppressAutoHyphens/>
      <w:spacing w:line="324" w:lineRule="auto"/>
      <w:ind w:right="-2" w:firstLine="709"/>
    </w:pPr>
    <w:rPr>
      <w:lang w:eastAsia="ar-SA"/>
    </w:rPr>
  </w:style>
  <w:style w:type="paragraph" w:customStyle="1" w:styleId="afffff6">
    <w:name w:val="Вассо абзац"/>
    <w:basedOn w:val="a2"/>
    <w:link w:val="afffff7"/>
    <w:rsid w:val="00806E68"/>
    <w:pPr>
      <w:ind w:firstLine="709"/>
    </w:pPr>
    <w:rPr>
      <w:szCs w:val="24"/>
      <w:lang w:eastAsia="en-US"/>
    </w:rPr>
  </w:style>
  <w:style w:type="character" w:customStyle="1" w:styleId="afffff7">
    <w:name w:val="Вассо абзац Знак"/>
    <w:link w:val="afffff6"/>
    <w:rsid w:val="00806E68"/>
    <w:rPr>
      <w:sz w:val="24"/>
      <w:szCs w:val="24"/>
      <w:lang w:eastAsia="en-US"/>
    </w:rPr>
  </w:style>
  <w:style w:type="table" w:customStyle="1" w:styleId="3b">
    <w:name w:val="Сетка таблицы3"/>
    <w:basedOn w:val="a4"/>
    <w:next w:val="afa"/>
    <w:rsid w:val="00806E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kiplink">
    <w:name w:val="skiplink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1f0">
    <w:name w:val="Просмотренная гиперссылка1"/>
    <w:basedOn w:val="a3"/>
    <w:uiPriority w:val="99"/>
    <w:semiHidden/>
    <w:unhideWhenUsed/>
    <w:rsid w:val="00806E68"/>
    <w:rPr>
      <w:color w:val="954F72"/>
      <w:u w:val="single"/>
    </w:rPr>
  </w:style>
  <w:style w:type="table" w:customStyle="1" w:styleId="44">
    <w:name w:val="Сетка таблицы4"/>
    <w:basedOn w:val="a4"/>
    <w:next w:val="afa"/>
    <w:rsid w:val="00806E68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8">
    <w:name w:val="Pa18"/>
    <w:basedOn w:val="a2"/>
    <w:next w:val="a2"/>
    <w:uiPriority w:val="99"/>
    <w:rsid w:val="00806E68"/>
    <w:pPr>
      <w:autoSpaceDE w:val="0"/>
      <w:autoSpaceDN w:val="0"/>
      <w:adjustRightInd w:val="0"/>
      <w:spacing w:line="181" w:lineRule="atLeast"/>
      <w:ind w:firstLine="0"/>
      <w:jc w:val="left"/>
    </w:pPr>
    <w:rPr>
      <w:rFonts w:ascii="DIN" w:hAnsi="DIN"/>
      <w:szCs w:val="24"/>
    </w:rPr>
  </w:style>
  <w:style w:type="table" w:customStyle="1" w:styleId="113">
    <w:name w:val="Сетка таблицы11"/>
    <w:basedOn w:val="a4"/>
    <w:next w:val="afa"/>
    <w:uiPriority w:val="3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nhprefinefont">
    <w:name w:val="fn hp_refine_font"/>
    <w:basedOn w:val="a3"/>
    <w:uiPriority w:val="99"/>
    <w:rsid w:val="00806E68"/>
  </w:style>
  <w:style w:type="character" w:customStyle="1" w:styleId="afffff8">
    <w:name w:val="Основной текст_"/>
    <w:basedOn w:val="a3"/>
    <w:link w:val="2f1"/>
    <w:locked/>
    <w:rsid w:val="00806E68"/>
    <w:rPr>
      <w:sz w:val="26"/>
      <w:szCs w:val="26"/>
      <w:shd w:val="clear" w:color="auto" w:fill="FFFFFF"/>
    </w:rPr>
  </w:style>
  <w:style w:type="paragraph" w:customStyle="1" w:styleId="2f1">
    <w:name w:val="Основной текст2"/>
    <w:basedOn w:val="a2"/>
    <w:link w:val="afffff8"/>
    <w:rsid w:val="00806E68"/>
    <w:pPr>
      <w:widowControl w:val="0"/>
      <w:shd w:val="clear" w:color="auto" w:fill="FFFFFF"/>
      <w:spacing w:line="322" w:lineRule="exact"/>
      <w:ind w:hanging="1740"/>
      <w:jc w:val="left"/>
    </w:pPr>
    <w:rPr>
      <w:sz w:val="26"/>
      <w:szCs w:val="26"/>
    </w:rPr>
  </w:style>
  <w:style w:type="numbering" w:customStyle="1" w:styleId="3c">
    <w:name w:val="Нет списка3"/>
    <w:next w:val="a5"/>
    <w:uiPriority w:val="99"/>
    <w:semiHidden/>
    <w:unhideWhenUsed/>
    <w:rsid w:val="00806E68"/>
  </w:style>
  <w:style w:type="paragraph" w:styleId="afffff9">
    <w:name w:val="Document Map"/>
    <w:basedOn w:val="a2"/>
    <w:link w:val="afffffa"/>
    <w:semiHidden/>
    <w:unhideWhenUsed/>
    <w:rsid w:val="00806E68"/>
    <w:pPr>
      <w:spacing w:line="240" w:lineRule="auto"/>
      <w:ind w:firstLine="0"/>
      <w:jc w:val="left"/>
    </w:pPr>
    <w:rPr>
      <w:rFonts w:ascii="Lucida Grande CY" w:eastAsiaTheme="minorHAnsi" w:hAnsi="Lucida Grande CY" w:cstheme="minorBidi"/>
      <w:szCs w:val="24"/>
      <w:lang w:eastAsia="en-US"/>
    </w:rPr>
  </w:style>
  <w:style w:type="character" w:customStyle="1" w:styleId="afffffa">
    <w:name w:val="Схема документа Знак"/>
    <w:basedOn w:val="a3"/>
    <w:link w:val="afffff9"/>
    <w:semiHidden/>
    <w:rsid w:val="00806E68"/>
    <w:rPr>
      <w:rFonts w:ascii="Lucida Grande CY" w:eastAsiaTheme="minorHAnsi" w:hAnsi="Lucida Grande CY" w:cstheme="minorBidi"/>
      <w:sz w:val="24"/>
      <w:szCs w:val="24"/>
      <w:lang w:eastAsia="en-US"/>
    </w:rPr>
  </w:style>
  <w:style w:type="table" w:customStyle="1" w:styleId="54">
    <w:name w:val="Сетка таблицы5"/>
    <w:basedOn w:val="a4"/>
    <w:next w:val="afa"/>
    <w:uiPriority w:val="39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">
    <w:name w:val="Сетка таблицы12"/>
    <w:basedOn w:val="a4"/>
    <w:next w:val="afa"/>
    <w:rsid w:val="00806E68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4"/>
    <w:next w:val="afa"/>
    <w:uiPriority w:val="3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4"/>
    <w:next w:val="afa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"/>
    <w:basedOn w:val="a4"/>
    <w:next w:val="afa"/>
    <w:rsid w:val="00806E68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Таблица-сетка 6 цветная1"/>
    <w:basedOn w:val="a4"/>
    <w:uiPriority w:val="51"/>
    <w:rsid w:val="00806E68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3">
    <w:name w:val="Light List Accent 3"/>
    <w:basedOn w:val="a4"/>
    <w:uiPriority w:val="61"/>
    <w:rsid w:val="00806E68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indent1">
    <w:name w:val="indent1"/>
    <w:basedOn w:val="a3"/>
    <w:rsid w:val="00806E68"/>
  </w:style>
  <w:style w:type="character" w:customStyle="1" w:styleId="wb-invisible">
    <w:name w:val="wb-invisible"/>
    <w:basedOn w:val="a3"/>
    <w:rsid w:val="00806E68"/>
  </w:style>
  <w:style w:type="character" w:customStyle="1" w:styleId="atn">
    <w:name w:val="atn"/>
    <w:basedOn w:val="a3"/>
    <w:rsid w:val="00806E68"/>
  </w:style>
  <w:style w:type="paragraph" w:customStyle="1" w:styleId="DBRetraitcorpsdetexte">
    <w:name w:val="DB Retrait corps de texte"/>
    <w:basedOn w:val="a2"/>
    <w:rsid w:val="00806E68"/>
    <w:pPr>
      <w:keepLines/>
      <w:spacing w:before="120" w:after="120" w:line="240" w:lineRule="auto"/>
      <w:ind w:firstLine="1134"/>
    </w:pPr>
    <w:rPr>
      <w:sz w:val="18"/>
      <w:lang w:val="fr-FR" w:eastAsia="fr-FR"/>
    </w:rPr>
  </w:style>
  <w:style w:type="table" w:customStyle="1" w:styleId="-411">
    <w:name w:val="Таблица-сетка 4 — акцент 11"/>
    <w:basedOn w:val="a4"/>
    <w:uiPriority w:val="49"/>
    <w:rsid w:val="00806E68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">
    <w:name w:val="Список-таблица 21"/>
    <w:basedOn w:val="a4"/>
    <w:uiPriority w:val="47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35">
    <w:name w:val="Pa35"/>
    <w:basedOn w:val="Default"/>
    <w:next w:val="Default"/>
    <w:uiPriority w:val="99"/>
    <w:rsid w:val="00806E68"/>
    <w:pPr>
      <w:spacing w:line="161" w:lineRule="atLeast"/>
    </w:pPr>
    <w:rPr>
      <w:rFonts w:ascii="Trebuchet MS" w:hAnsi="Trebuchet MS"/>
      <w:color w:val="auto"/>
    </w:rPr>
  </w:style>
  <w:style w:type="paragraph" w:customStyle="1" w:styleId="Pa36">
    <w:name w:val="Pa36"/>
    <w:basedOn w:val="Default"/>
    <w:next w:val="Default"/>
    <w:uiPriority w:val="99"/>
    <w:rsid w:val="00806E68"/>
    <w:pPr>
      <w:spacing w:line="161" w:lineRule="atLeast"/>
    </w:pPr>
    <w:rPr>
      <w:rFonts w:ascii="Trebuchet MS" w:hAnsi="Trebuchet MS"/>
      <w:color w:val="auto"/>
    </w:rPr>
  </w:style>
  <w:style w:type="paragraph" w:customStyle="1" w:styleId="Pa37">
    <w:name w:val="Pa37"/>
    <w:basedOn w:val="Default"/>
    <w:next w:val="Default"/>
    <w:uiPriority w:val="99"/>
    <w:rsid w:val="00806E68"/>
    <w:pPr>
      <w:spacing w:line="181" w:lineRule="atLeast"/>
    </w:pPr>
    <w:rPr>
      <w:rFonts w:ascii="Trebuchet MS" w:hAnsi="Trebuchet MS"/>
      <w:color w:val="auto"/>
    </w:rPr>
  </w:style>
  <w:style w:type="paragraph" w:customStyle="1" w:styleId="Pa38">
    <w:name w:val="Pa38"/>
    <w:basedOn w:val="Default"/>
    <w:next w:val="Default"/>
    <w:uiPriority w:val="99"/>
    <w:rsid w:val="00806E68"/>
    <w:pPr>
      <w:spacing w:line="181" w:lineRule="atLeast"/>
    </w:pPr>
    <w:rPr>
      <w:rFonts w:ascii="Trebuchet MS" w:hAnsi="Trebuchet MS"/>
      <w:color w:val="auto"/>
    </w:rPr>
  </w:style>
  <w:style w:type="table" w:customStyle="1" w:styleId="-4111">
    <w:name w:val="Таблица-сетка 4 — акцент 111"/>
    <w:basedOn w:val="a4"/>
    <w:uiPriority w:val="49"/>
    <w:rsid w:val="00806E68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1">
    <w:name w:val="Список-таблица 211"/>
    <w:basedOn w:val="a4"/>
    <w:uiPriority w:val="47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longtext">
    <w:name w:val="long_text"/>
    <w:rsid w:val="00806E68"/>
    <w:rPr>
      <w:rFonts w:cs="Times New Roman"/>
    </w:rPr>
  </w:style>
  <w:style w:type="paragraph" w:customStyle="1" w:styleId="-11">
    <w:name w:val="Цветной список - Акцент 11"/>
    <w:basedOn w:val="a2"/>
    <w:uiPriority w:val="34"/>
    <w:qFormat/>
    <w:rsid w:val="00806E68"/>
    <w:pPr>
      <w:ind w:left="720" w:firstLine="709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ListParagraph1">
    <w:name w:val="List Paragraph1"/>
    <w:basedOn w:val="a2"/>
    <w:rsid w:val="00806E68"/>
    <w:pPr>
      <w:spacing w:before="60" w:line="240" w:lineRule="auto"/>
      <w:ind w:left="720"/>
    </w:pPr>
  </w:style>
  <w:style w:type="paragraph" w:styleId="HTML0">
    <w:name w:val="HTML Preformatted"/>
    <w:basedOn w:val="a2"/>
    <w:link w:val="HTML1"/>
    <w:uiPriority w:val="99"/>
    <w:semiHidden/>
    <w:unhideWhenUsed/>
    <w:rsid w:val="00806E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z w:val="20"/>
    </w:rPr>
  </w:style>
  <w:style w:type="character" w:customStyle="1" w:styleId="HTML1">
    <w:name w:val="Стандартный HTML Знак"/>
    <w:basedOn w:val="a3"/>
    <w:link w:val="HTML0"/>
    <w:uiPriority w:val="99"/>
    <w:semiHidden/>
    <w:rsid w:val="00806E68"/>
    <w:rPr>
      <w:rFonts w:ascii="Courier New" w:hAnsi="Courier New" w:cs="Courier New"/>
    </w:rPr>
  </w:style>
  <w:style w:type="paragraph" w:customStyle="1" w:styleId="font5">
    <w:name w:val="font5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000000"/>
      <w:sz w:val="20"/>
    </w:rPr>
  </w:style>
  <w:style w:type="paragraph" w:customStyle="1" w:styleId="font6">
    <w:name w:val="font6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0000"/>
      <w:sz w:val="20"/>
    </w:rPr>
  </w:style>
  <w:style w:type="paragraph" w:customStyle="1" w:styleId="font7">
    <w:name w:val="font7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0"/>
    </w:rPr>
  </w:style>
  <w:style w:type="paragraph" w:customStyle="1" w:styleId="font8">
    <w:name w:val="font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font9">
    <w:name w:val="font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FF0000"/>
      <w:sz w:val="20"/>
    </w:rPr>
  </w:style>
  <w:style w:type="paragraph" w:customStyle="1" w:styleId="font10">
    <w:name w:val="font10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font11">
    <w:name w:val="font11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B050"/>
      <w:sz w:val="20"/>
    </w:rPr>
  </w:style>
  <w:style w:type="paragraph" w:customStyle="1" w:styleId="xl73">
    <w:name w:val="xl73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b/>
      <w:bCs/>
      <w:sz w:val="20"/>
    </w:rPr>
  </w:style>
  <w:style w:type="paragraph" w:customStyle="1" w:styleId="xl74">
    <w:name w:val="xl74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75">
    <w:name w:val="xl75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sz w:val="20"/>
    </w:rPr>
  </w:style>
  <w:style w:type="paragraph" w:customStyle="1" w:styleId="xl76">
    <w:name w:val="xl76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sz w:val="20"/>
    </w:rPr>
  </w:style>
  <w:style w:type="paragraph" w:customStyle="1" w:styleId="xl77">
    <w:name w:val="xl77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b/>
      <w:bCs/>
      <w:sz w:val="20"/>
    </w:rPr>
  </w:style>
  <w:style w:type="paragraph" w:customStyle="1" w:styleId="xl78">
    <w:name w:val="xl7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xl79">
    <w:name w:val="xl7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0"/>
    </w:rPr>
  </w:style>
  <w:style w:type="paragraph" w:customStyle="1" w:styleId="xl80">
    <w:name w:val="xl80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sz w:val="20"/>
    </w:rPr>
  </w:style>
  <w:style w:type="paragraph" w:customStyle="1" w:styleId="xl81">
    <w:name w:val="xl81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 w:val="20"/>
    </w:rPr>
  </w:style>
  <w:style w:type="paragraph" w:customStyle="1" w:styleId="xl82">
    <w:name w:val="xl82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xl83">
    <w:name w:val="xl83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4">
    <w:name w:val="xl84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5">
    <w:name w:val="xl85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FF0000"/>
      <w:szCs w:val="28"/>
    </w:rPr>
  </w:style>
  <w:style w:type="paragraph" w:customStyle="1" w:styleId="xl86">
    <w:name w:val="xl86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Cs w:val="28"/>
    </w:rPr>
  </w:style>
  <w:style w:type="paragraph" w:customStyle="1" w:styleId="xl87">
    <w:name w:val="xl87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color w:val="FF0000"/>
      <w:szCs w:val="28"/>
    </w:rPr>
  </w:style>
  <w:style w:type="paragraph" w:customStyle="1" w:styleId="xl88">
    <w:name w:val="xl8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FF0000"/>
      <w:szCs w:val="28"/>
    </w:rPr>
  </w:style>
  <w:style w:type="paragraph" w:customStyle="1" w:styleId="xl89">
    <w:name w:val="xl89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Cs w:val="28"/>
    </w:rPr>
  </w:style>
  <w:style w:type="paragraph" w:customStyle="1" w:styleId="xl90">
    <w:name w:val="xl90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91">
    <w:name w:val="xl91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color w:val="FF0000"/>
      <w:szCs w:val="28"/>
    </w:rPr>
  </w:style>
  <w:style w:type="paragraph" w:customStyle="1" w:styleId="xl92">
    <w:name w:val="xl92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93">
    <w:name w:val="xl93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94">
    <w:name w:val="xl94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95">
    <w:name w:val="xl95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96">
    <w:name w:val="xl96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textAlignment w:val="center"/>
    </w:pPr>
    <w:rPr>
      <w:szCs w:val="28"/>
    </w:rPr>
  </w:style>
  <w:style w:type="paragraph" w:customStyle="1" w:styleId="xl97">
    <w:name w:val="xl97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98">
    <w:name w:val="xl9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99">
    <w:name w:val="xl99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100">
    <w:name w:val="xl100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1">
    <w:name w:val="xl101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02">
    <w:name w:val="xl102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3">
    <w:name w:val="xl103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104">
    <w:name w:val="xl104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5">
    <w:name w:val="xl105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06">
    <w:name w:val="xl106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107">
    <w:name w:val="xl107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FF0000"/>
      <w:szCs w:val="28"/>
    </w:rPr>
  </w:style>
  <w:style w:type="paragraph" w:customStyle="1" w:styleId="xl108">
    <w:name w:val="xl10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b/>
      <w:bCs/>
      <w:szCs w:val="28"/>
    </w:rPr>
  </w:style>
  <w:style w:type="paragraph" w:customStyle="1" w:styleId="xl109">
    <w:name w:val="xl109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110">
    <w:name w:val="xl110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11">
    <w:name w:val="xl111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12">
    <w:name w:val="xl112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color w:val="FF0000"/>
      <w:szCs w:val="28"/>
    </w:rPr>
  </w:style>
  <w:style w:type="paragraph" w:customStyle="1" w:styleId="xl113">
    <w:name w:val="xl113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textAlignment w:val="center"/>
    </w:pPr>
    <w:rPr>
      <w:sz w:val="20"/>
    </w:rPr>
  </w:style>
  <w:style w:type="paragraph" w:customStyle="1" w:styleId="xl114">
    <w:name w:val="xl114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15">
    <w:name w:val="xl115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116">
    <w:name w:val="xl116"/>
    <w:basedOn w:val="a2"/>
    <w:rsid w:val="00806E68"/>
    <w:pP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z w:val="20"/>
    </w:rPr>
  </w:style>
  <w:style w:type="paragraph" w:customStyle="1" w:styleId="xl117">
    <w:name w:val="xl117"/>
    <w:basedOn w:val="a2"/>
    <w:rsid w:val="00806E68"/>
    <w:pPr>
      <w:spacing w:before="100" w:beforeAutospacing="1" w:after="100" w:afterAutospacing="1" w:line="240" w:lineRule="auto"/>
      <w:ind w:firstLine="0"/>
      <w:jc w:val="left"/>
      <w:textAlignment w:val="top"/>
    </w:pPr>
    <w:rPr>
      <w:sz w:val="20"/>
    </w:rPr>
  </w:style>
  <w:style w:type="paragraph" w:customStyle="1" w:styleId="xl118">
    <w:name w:val="xl11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19">
    <w:name w:val="xl11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20">
    <w:name w:val="xl120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FF0000"/>
      <w:szCs w:val="28"/>
    </w:rPr>
  </w:style>
  <w:style w:type="paragraph" w:customStyle="1" w:styleId="xl121">
    <w:name w:val="xl121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color w:val="FF0000"/>
      <w:szCs w:val="28"/>
    </w:rPr>
  </w:style>
  <w:style w:type="table" w:customStyle="1" w:styleId="85">
    <w:name w:val="Сетка таблицы8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5"/>
    <w:uiPriority w:val="99"/>
    <w:semiHidden/>
    <w:unhideWhenUsed/>
    <w:rsid w:val="00806E68"/>
  </w:style>
  <w:style w:type="table" w:customStyle="1" w:styleId="95">
    <w:name w:val="Сетка таблицы9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a3"/>
    <w:link w:val="BodyText1"/>
    <w:rsid w:val="00806E68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a2"/>
    <w:link w:val="Bodytext"/>
    <w:rsid w:val="00806E68"/>
    <w:pPr>
      <w:widowControl w:val="0"/>
      <w:shd w:val="clear" w:color="auto" w:fill="FFFFFF"/>
      <w:spacing w:line="320" w:lineRule="exact"/>
      <w:ind w:firstLine="0"/>
      <w:jc w:val="center"/>
    </w:pPr>
    <w:rPr>
      <w:sz w:val="26"/>
      <w:szCs w:val="26"/>
    </w:rPr>
  </w:style>
  <w:style w:type="character" w:customStyle="1" w:styleId="Bodytext10">
    <w:name w:val="Body text (10)_"/>
    <w:basedOn w:val="a3"/>
    <w:link w:val="Bodytext100"/>
    <w:rsid w:val="00806E68"/>
    <w:rPr>
      <w:b/>
      <w:bCs/>
      <w:shd w:val="clear" w:color="auto" w:fill="FFFFFF"/>
    </w:rPr>
  </w:style>
  <w:style w:type="character" w:customStyle="1" w:styleId="Bodytext12pt">
    <w:name w:val="Body text + 12 pt"/>
    <w:basedOn w:val="Bodytext"/>
    <w:rsid w:val="00806E6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Bodytext12ptBold">
    <w:name w:val="Body text + 12 pt;Bold"/>
    <w:basedOn w:val="Bodytext"/>
    <w:rsid w:val="00806E68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Bodytext100">
    <w:name w:val="Body text (10)"/>
    <w:basedOn w:val="a2"/>
    <w:link w:val="Bodytext10"/>
    <w:rsid w:val="00806E68"/>
    <w:pPr>
      <w:widowControl w:val="0"/>
      <w:shd w:val="clear" w:color="auto" w:fill="FFFFFF"/>
      <w:spacing w:after="240" w:line="508" w:lineRule="exact"/>
      <w:ind w:firstLine="0"/>
    </w:pPr>
    <w:rPr>
      <w:b/>
      <w:bCs/>
      <w:sz w:val="20"/>
    </w:rPr>
  </w:style>
  <w:style w:type="table" w:customStyle="1" w:styleId="102">
    <w:name w:val="Сетка таблицы10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b">
    <w:name w:val="Subtle Emphasis"/>
    <w:basedOn w:val="a3"/>
    <w:uiPriority w:val="19"/>
    <w:qFormat/>
    <w:rsid w:val="00806E68"/>
    <w:rPr>
      <w:i/>
      <w:iCs/>
      <w:color w:val="404040" w:themeColor="text1" w:themeTint="BF"/>
    </w:rPr>
  </w:style>
  <w:style w:type="table" w:customStyle="1" w:styleId="280">
    <w:name w:val="Сетка таблицы28"/>
    <w:basedOn w:val="a4"/>
    <w:next w:val="afa"/>
    <w:uiPriority w:val="39"/>
    <w:rsid w:val="00806E68"/>
    <w:rPr>
      <w:rFonts w:eastAsiaTheme="minorHAnsi" w:cstheme="minorBidi"/>
      <w:color w:val="000000" w:themeColor="text1"/>
      <w:sz w:val="28"/>
      <w:szCs w:val="28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c">
    <w:name w:val="Заголовок статьи"/>
    <w:basedOn w:val="a2"/>
    <w:next w:val="a2"/>
    <w:uiPriority w:val="99"/>
    <w:rsid w:val="00806E68"/>
    <w:pPr>
      <w:autoSpaceDE w:val="0"/>
      <w:autoSpaceDN w:val="0"/>
      <w:adjustRightInd w:val="0"/>
      <w:spacing w:line="240" w:lineRule="auto"/>
      <w:ind w:left="1612" w:hanging="892"/>
    </w:pPr>
    <w:rPr>
      <w:rFonts w:ascii="Arial" w:eastAsiaTheme="minorHAnsi" w:hAnsi="Arial" w:cs="Arial"/>
      <w:szCs w:val="24"/>
      <w:lang w:eastAsia="en-US"/>
    </w:rPr>
  </w:style>
  <w:style w:type="character" w:customStyle="1" w:styleId="z-0">
    <w:name w:val="z-Начало формы Знак"/>
    <w:basedOn w:val="a3"/>
    <w:link w:val="z-"/>
    <w:uiPriority w:val="99"/>
    <w:semiHidden/>
    <w:rsid w:val="008A2AA1"/>
    <w:rPr>
      <w:rFonts w:ascii="Cambria" w:hAnsi="Cambria"/>
      <w:b/>
      <w:bCs/>
      <w:sz w:val="26"/>
      <w:szCs w:val="26"/>
    </w:rPr>
  </w:style>
  <w:style w:type="character" w:customStyle="1" w:styleId="z-2">
    <w:name w:val="z-Конец формы Знак"/>
    <w:basedOn w:val="a3"/>
    <w:link w:val="z-1"/>
    <w:uiPriority w:val="99"/>
    <w:rsid w:val="008A2AA1"/>
    <w:rPr>
      <w:sz w:val="24"/>
    </w:rPr>
  </w:style>
  <w:style w:type="paragraph" w:customStyle="1" w:styleId="msonormal0">
    <w:name w:val="msonormal"/>
    <w:basedOn w:val="a2"/>
    <w:rsid w:val="00AC0042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customStyle="1" w:styleId="132">
    <w:name w:val="Сетка таблицы13"/>
    <w:basedOn w:val="a4"/>
    <w:next w:val="afa"/>
    <w:uiPriority w:val="39"/>
    <w:rsid w:val="00AC00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2">
    <w:name w:val="Заголовок 3 Знак1"/>
    <w:rsid w:val="00736C04"/>
    <w:rPr>
      <w:rFonts w:eastAsia="Calibri"/>
      <w:sz w:val="24"/>
      <w:lang w:val="ru-RU" w:eastAsia="ru-RU"/>
    </w:rPr>
  </w:style>
  <w:style w:type="character" w:customStyle="1" w:styleId="CharStyle10">
    <w:name w:val="Char Style 10"/>
    <w:basedOn w:val="a3"/>
    <w:link w:val="Style9"/>
    <w:uiPriority w:val="99"/>
    <w:rsid w:val="008F7DE1"/>
    <w:rPr>
      <w:sz w:val="26"/>
      <w:szCs w:val="26"/>
      <w:shd w:val="clear" w:color="auto" w:fill="FFFFFF"/>
    </w:rPr>
  </w:style>
  <w:style w:type="paragraph" w:customStyle="1" w:styleId="Style9">
    <w:name w:val="Style 9"/>
    <w:basedOn w:val="a2"/>
    <w:link w:val="CharStyle10"/>
    <w:uiPriority w:val="99"/>
    <w:rsid w:val="008F7DE1"/>
    <w:pPr>
      <w:widowControl w:val="0"/>
      <w:shd w:val="clear" w:color="auto" w:fill="FFFFFF"/>
      <w:spacing w:before="1020" w:line="317" w:lineRule="exact"/>
      <w:ind w:firstLine="0"/>
    </w:pPr>
    <w:rPr>
      <w:sz w:val="26"/>
      <w:szCs w:val="26"/>
    </w:rPr>
  </w:style>
  <w:style w:type="numbering" w:customStyle="1" w:styleId="55">
    <w:name w:val="Нет списка5"/>
    <w:next w:val="a5"/>
    <w:uiPriority w:val="99"/>
    <w:semiHidden/>
    <w:unhideWhenUsed/>
    <w:rsid w:val="00D8103C"/>
  </w:style>
  <w:style w:type="numbering" w:customStyle="1" w:styleId="124">
    <w:name w:val="Нет списка12"/>
    <w:next w:val="a5"/>
    <w:uiPriority w:val="99"/>
    <w:semiHidden/>
    <w:unhideWhenUsed/>
    <w:rsid w:val="00D8103C"/>
  </w:style>
  <w:style w:type="paragraph" w:customStyle="1" w:styleId="ConsPlusDocList">
    <w:name w:val="ConsPlusDocList"/>
    <w:rsid w:val="00D8103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8103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8103C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8103C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afffffd">
    <w:name w:val="Комментарий"/>
    <w:basedOn w:val="a2"/>
    <w:next w:val="a2"/>
    <w:uiPriority w:val="99"/>
    <w:rsid w:val="005D1CE9"/>
    <w:pPr>
      <w:widowControl w:val="0"/>
      <w:autoSpaceDE w:val="0"/>
      <w:autoSpaceDN w:val="0"/>
      <w:adjustRightInd w:val="0"/>
      <w:spacing w:before="75" w:line="240" w:lineRule="auto"/>
      <w:ind w:left="170" w:firstLine="0"/>
    </w:pPr>
    <w:rPr>
      <w:rFonts w:ascii="Times New Roman CYR" w:eastAsiaTheme="minorEastAsia" w:hAnsi="Times New Roman CYR" w:cs="Times New Roman CYR"/>
      <w:color w:val="353842"/>
      <w:szCs w:val="24"/>
      <w:shd w:val="clear" w:color="auto" w:fill="F0F0F0"/>
    </w:rPr>
  </w:style>
  <w:style w:type="paragraph" w:customStyle="1" w:styleId="afffffe">
    <w:name w:val="Информация о версии"/>
    <w:basedOn w:val="afffffd"/>
    <w:next w:val="a2"/>
    <w:uiPriority w:val="99"/>
    <w:rsid w:val="005D1CE9"/>
    <w:rPr>
      <w:i/>
      <w:iCs/>
    </w:rPr>
  </w:style>
  <w:style w:type="character" w:customStyle="1" w:styleId="265pt">
    <w:name w:val="Основной текст (2) + 6;5 pt"/>
    <w:basedOn w:val="a3"/>
    <w:rsid w:val="005D1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table" w:customStyle="1" w:styleId="143">
    <w:name w:val="Сетка таблицы14"/>
    <w:basedOn w:val="a4"/>
    <w:next w:val="afa"/>
    <w:uiPriority w:val="39"/>
    <w:rsid w:val="00462C0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"/>
    <w:basedOn w:val="a4"/>
    <w:next w:val="afa"/>
    <w:uiPriority w:val="39"/>
    <w:rsid w:val="00DD4B5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f2">
    <w:name w:val="Основной текст (2) + Курсив"/>
    <w:basedOn w:val="a3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f3">
    <w:name w:val="Основной текст (2)"/>
    <w:basedOn w:val="a3"/>
    <w:rsid w:val="003862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numbering" w:customStyle="1" w:styleId="1111">
    <w:name w:val="Нет списка111"/>
    <w:next w:val="a5"/>
    <w:uiPriority w:val="99"/>
    <w:semiHidden/>
    <w:unhideWhenUsed/>
    <w:rsid w:val="00386208"/>
  </w:style>
  <w:style w:type="character" w:customStyle="1" w:styleId="2f4">
    <w:name w:val="Основной текст (2)_"/>
    <w:basedOn w:val="a3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27pt">
    <w:name w:val="Основной текст (2) + 7 pt;Не курсив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8pt">
    <w:name w:val="Основной текст (2) + 8 pt;Полужирный;Не курсив"/>
    <w:basedOn w:val="2f4"/>
    <w:rsid w:val="003862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5pt">
    <w:name w:val="Основной текст (2) + 5 pt;Не курсив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7pt0">
    <w:name w:val="Основной текст (2) + 7 pt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f1">
    <w:name w:val="Заголовок №1"/>
    <w:basedOn w:val="a3"/>
    <w:rsid w:val="003862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affffff">
    <w:name w:val="сноска"/>
    <w:basedOn w:val="a2"/>
    <w:rsid w:val="00386208"/>
    <w:pPr>
      <w:spacing w:line="240" w:lineRule="auto"/>
      <w:ind w:firstLine="0"/>
    </w:pPr>
    <w:rPr>
      <w:sz w:val="20"/>
      <w:szCs w:val="24"/>
    </w:rPr>
  </w:style>
  <w:style w:type="numbering" w:customStyle="1" w:styleId="66">
    <w:name w:val="Нет списка6"/>
    <w:next w:val="a5"/>
    <w:uiPriority w:val="99"/>
    <w:semiHidden/>
    <w:unhideWhenUsed/>
    <w:rsid w:val="00706B40"/>
  </w:style>
  <w:style w:type="numbering" w:customStyle="1" w:styleId="133">
    <w:name w:val="Нет списка13"/>
    <w:next w:val="a5"/>
    <w:uiPriority w:val="99"/>
    <w:semiHidden/>
    <w:unhideWhenUsed/>
    <w:rsid w:val="00706B40"/>
  </w:style>
  <w:style w:type="table" w:customStyle="1" w:styleId="160">
    <w:name w:val="Сетка таблицы16"/>
    <w:basedOn w:val="a4"/>
    <w:next w:val="afa"/>
    <w:uiPriority w:val="39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">
    <w:name w:val="Нет списка112"/>
    <w:next w:val="a5"/>
    <w:uiPriority w:val="99"/>
    <w:semiHidden/>
    <w:unhideWhenUsed/>
    <w:rsid w:val="00706B40"/>
  </w:style>
  <w:style w:type="numbering" w:customStyle="1" w:styleId="11110">
    <w:name w:val="Нет списка1111"/>
    <w:next w:val="a5"/>
    <w:uiPriority w:val="99"/>
    <w:semiHidden/>
    <w:unhideWhenUsed/>
    <w:rsid w:val="00706B40"/>
  </w:style>
  <w:style w:type="table" w:customStyle="1" w:styleId="172">
    <w:name w:val="Сетка таблицы17"/>
    <w:basedOn w:val="a4"/>
    <w:next w:val="afa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5"/>
    <w:uiPriority w:val="99"/>
    <w:semiHidden/>
    <w:unhideWhenUsed/>
    <w:rsid w:val="00706B40"/>
  </w:style>
  <w:style w:type="table" w:customStyle="1" w:styleId="213">
    <w:name w:val="Сетка таблицы21"/>
    <w:basedOn w:val="a4"/>
    <w:next w:val="afa"/>
    <w:uiPriority w:val="59"/>
    <w:rsid w:val="00706B40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"/>
    <w:basedOn w:val="a4"/>
    <w:next w:val="afa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4"/>
    <w:next w:val="afa"/>
    <w:rsid w:val="00706B40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"/>
    <w:basedOn w:val="a4"/>
    <w:next w:val="afa"/>
    <w:uiPriority w:val="3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4">
    <w:name w:val="Нет списка31"/>
    <w:next w:val="a5"/>
    <w:uiPriority w:val="99"/>
    <w:semiHidden/>
    <w:unhideWhenUsed/>
    <w:rsid w:val="00706B40"/>
  </w:style>
  <w:style w:type="table" w:customStyle="1" w:styleId="511">
    <w:name w:val="Сетка таблицы5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basedOn w:val="a4"/>
    <w:next w:val="afa"/>
    <w:rsid w:val="00706B40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"/>
    <w:basedOn w:val="a4"/>
    <w:next w:val="afa"/>
    <w:uiPriority w:val="3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"/>
    <w:basedOn w:val="a4"/>
    <w:next w:val="afa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"/>
    <w:basedOn w:val="a4"/>
    <w:next w:val="afa"/>
    <w:rsid w:val="00706B40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1">
    <w:name w:val="Таблица-сетка 6 цветная11"/>
    <w:basedOn w:val="a4"/>
    <w:uiPriority w:val="51"/>
    <w:rsid w:val="00706B40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1">
    <w:name w:val="Светлый список - Акцент 31"/>
    <w:basedOn w:val="a4"/>
    <w:next w:val="-3"/>
    <w:uiPriority w:val="61"/>
    <w:rsid w:val="00706B40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customStyle="1" w:styleId="-4112">
    <w:name w:val="Таблица-сетка 4 — акцент 112"/>
    <w:basedOn w:val="a4"/>
    <w:uiPriority w:val="49"/>
    <w:rsid w:val="00706B40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2">
    <w:name w:val="Список-таблица 212"/>
    <w:basedOn w:val="a4"/>
    <w:uiPriority w:val="47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111">
    <w:name w:val="Таблица-сетка 4 — акцент 1111"/>
    <w:basedOn w:val="a4"/>
    <w:uiPriority w:val="49"/>
    <w:rsid w:val="00706B40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11">
    <w:name w:val="Список-таблица 2111"/>
    <w:basedOn w:val="a4"/>
    <w:uiPriority w:val="47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810">
    <w:name w:val="Сетка таблицы8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2">
    <w:name w:val="Нет списка41"/>
    <w:next w:val="a5"/>
    <w:uiPriority w:val="99"/>
    <w:semiHidden/>
    <w:unhideWhenUsed/>
    <w:rsid w:val="00706B40"/>
  </w:style>
  <w:style w:type="table" w:customStyle="1" w:styleId="910">
    <w:name w:val="Сетка таблицы9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basedOn w:val="a4"/>
    <w:next w:val="afa"/>
    <w:uiPriority w:val="39"/>
    <w:rsid w:val="00706B40"/>
    <w:rPr>
      <w:rFonts w:eastAsiaTheme="minorHAnsi" w:cstheme="minorBidi"/>
      <w:color w:val="000000" w:themeColor="text1"/>
      <w:sz w:val="28"/>
      <w:szCs w:val="28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basedOn w:val="a4"/>
    <w:next w:val="afa"/>
    <w:uiPriority w:val="39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2">
    <w:name w:val="Нет списка51"/>
    <w:next w:val="a5"/>
    <w:uiPriority w:val="99"/>
    <w:semiHidden/>
    <w:unhideWhenUsed/>
    <w:rsid w:val="00706B40"/>
  </w:style>
  <w:style w:type="numbering" w:customStyle="1" w:styleId="1211">
    <w:name w:val="Нет списка121"/>
    <w:next w:val="a5"/>
    <w:uiPriority w:val="99"/>
    <w:semiHidden/>
    <w:unhideWhenUsed/>
    <w:rsid w:val="00706B40"/>
  </w:style>
  <w:style w:type="table" w:customStyle="1" w:styleId="1410">
    <w:name w:val="Сетка таблицы14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f5">
    <w:name w:val="Неразрешенное упоминание2"/>
    <w:basedOn w:val="a3"/>
    <w:uiPriority w:val="99"/>
    <w:semiHidden/>
    <w:unhideWhenUsed/>
    <w:rsid w:val="00E97B58"/>
    <w:rPr>
      <w:color w:val="605E5C"/>
      <w:shd w:val="clear" w:color="auto" w:fill="E1DFDD"/>
    </w:rPr>
  </w:style>
  <w:style w:type="character" w:customStyle="1" w:styleId="UnresolvedMention">
    <w:name w:val="Unresolved Mention"/>
    <w:basedOn w:val="a3"/>
    <w:uiPriority w:val="99"/>
    <w:semiHidden/>
    <w:unhideWhenUsed/>
    <w:rsid w:val="00B6330C"/>
    <w:rPr>
      <w:color w:val="605E5C"/>
      <w:shd w:val="clear" w:color="auto" w:fill="E1DFDD"/>
    </w:rPr>
  </w:style>
  <w:style w:type="paragraph" w:customStyle="1" w:styleId="1f2">
    <w:name w:val="обычный_1 Знак Знак Знак Знак Знак Знак Знак Знак Знак"/>
    <w:basedOn w:val="a2"/>
    <w:rsid w:val="007409CF"/>
    <w:pPr>
      <w:spacing w:before="100" w:beforeAutospacing="1" w:after="100" w:afterAutospacing="1" w:line="240" w:lineRule="auto"/>
      <w:ind w:firstLine="0"/>
    </w:pPr>
    <w:rPr>
      <w:rFonts w:ascii="Tahoma" w:hAnsi="Tahoma"/>
      <w:sz w:val="20"/>
      <w:lang w:val="en-US" w:eastAsia="en-US"/>
    </w:rPr>
  </w:style>
  <w:style w:type="paragraph" w:styleId="a">
    <w:name w:val="List Number"/>
    <w:basedOn w:val="a2"/>
    <w:rsid w:val="007409CF"/>
    <w:pPr>
      <w:widowControl w:val="0"/>
      <w:numPr>
        <w:numId w:val="135"/>
      </w:numPr>
      <w:spacing w:line="240" w:lineRule="auto"/>
    </w:pPr>
  </w:style>
  <w:style w:type="paragraph" w:customStyle="1" w:styleId="3d">
    <w:name w:val="Абзац3"/>
    <w:basedOn w:val="a2"/>
    <w:next w:val="a2"/>
    <w:rsid w:val="007409CF"/>
    <w:pPr>
      <w:spacing w:line="240" w:lineRule="auto"/>
    </w:pPr>
    <w:rPr>
      <w:szCs w:val="24"/>
    </w:rPr>
  </w:style>
  <w:style w:type="paragraph" w:customStyle="1" w:styleId="CharCharCarCarCharCharCarCarCharCharCarCarCharChar">
    <w:name w:val="Char Char Car Car Char Char Car Car Char Char Car Car Char Char"/>
    <w:basedOn w:val="a2"/>
    <w:rsid w:val="007409CF"/>
    <w:pPr>
      <w:spacing w:after="160" w:line="240" w:lineRule="exact"/>
      <w:ind w:firstLine="0"/>
      <w:jc w:val="left"/>
    </w:pPr>
    <w:rPr>
      <w:noProof/>
      <w:sz w:val="20"/>
    </w:rPr>
  </w:style>
  <w:style w:type="paragraph" w:customStyle="1" w:styleId="affffff0">
    <w:name w:val="Внимание: недобросовестность!"/>
    <w:basedOn w:val="a2"/>
    <w:next w:val="a2"/>
    <w:rsid w:val="007409CF"/>
    <w:pPr>
      <w:autoSpaceDE w:val="0"/>
      <w:autoSpaceDN w:val="0"/>
      <w:adjustRightInd w:val="0"/>
      <w:spacing w:line="240" w:lineRule="auto"/>
      <w:ind w:firstLine="0"/>
    </w:pPr>
    <w:rPr>
      <w:rFonts w:ascii="Arial" w:hAnsi="Arial"/>
      <w:sz w:val="24"/>
      <w:szCs w:val="24"/>
    </w:rPr>
  </w:style>
  <w:style w:type="paragraph" w:customStyle="1" w:styleId="1f3">
    <w:name w:val="Знак Знак1 Знак Знак Знак Знак"/>
    <w:basedOn w:val="a2"/>
    <w:rsid w:val="007409CF"/>
    <w:pPr>
      <w:spacing w:after="160" w:line="240" w:lineRule="exact"/>
      <w:ind w:firstLine="0"/>
      <w:jc w:val="left"/>
    </w:pPr>
    <w:rPr>
      <w:rFonts w:ascii="Verdana" w:hAnsi="Verdana"/>
      <w:sz w:val="24"/>
      <w:szCs w:val="24"/>
      <w:lang w:val="en-US" w:eastAsia="en-US"/>
    </w:rPr>
  </w:style>
  <w:style w:type="character" w:customStyle="1" w:styleId="affffff1">
    <w:name w:val="Утратил силу"/>
    <w:rsid w:val="007409CF"/>
    <w:rPr>
      <w:strike/>
      <w:color w:val="6666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6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1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2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8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3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-R-7.0.5-2008.xsl" StyleName="ГОСТ Р 7.0.5-2008 (сортировка по порядку включения)" Version="10">
  <b:Source>
    <b:Tag>Hor</b:Tag>
    <b:SourceType>Misc</b:SourceType>
    <b:Guid>{D4929DDE-9536-414A-8C79-02DEF108D98B}</b:Guid>
    <b:Title>Horizontal Fiscal Equalisation // Productivity Commission. Draft Report. – Canberra, 2017.</b:Title>
    <b:RefOrder>41</b:RefOrder>
  </b:Source>
  <b:Source>
    <b:Tag>Rao</b:Tag>
    <b:SourceType>Misc</b:SourceType>
    <b:Guid>{68F36033-B1D5-4A94-99EE-3C8DCD2540A5}</b:Guid>
    <b:Title>Rao M. G. Central Transfers to States in India: Rewarding Performance while Ensuring Equity // Final Report of a Study Submitted to NITI Aayog [Электронный ресурс]. – Электрон. дан. – Режим доступа: http://niti.gov.in/.</b:Title>
    <b:RefOrder>44</b:RefOrder>
  </b:Source>
  <b:Source>
    <b:Tag>The2</b:Tag>
    <b:SourceType>Misc</b:SourceType>
    <b:Guid>{CE01F016-2827-4F5E-8D58-341B86A7BD82}</b:Guid>
    <b:Title>The 14th Finance Commission Report [Электронный ресурс]. – Электрон. дан. – Режим доступа: http://fincomindia.nic.in/.</b:Title>
    <b:RefOrder>42</b:RefOrder>
  </b:Source>
  <b:Source>
    <b:Tag>Twe</b:Tag>
    <b:SourceType>Misc</b:SourceType>
    <b:Guid>{53AE9F3A-3834-41F5-9791-17828F177BAF}</b:Guid>
    <b:Title>Twelfth Five Year Plan (2012–2017) [Электронный ресурс]. – Электрон. дан. – Режим доступа: http://niti.gov.in/.</b:Title>
    <b:RefOrder>43</b:RefOrder>
  </b:Source>
  <b:Source>
    <b:Tag>Wir</b:Tag>
    <b:SourceType>Misc</b:SourceType>
    <b:Guid>{6D019CF9-D54E-4314-851D-E746B14B2F0A}</b:Guid>
    <b:Title>Wirksamkeitsbericht 2016–2019 des Finanzausgleichs zwischen Bund und Kantonen // Schweizerische Eidgenossenschaft. 2018.</b:Title>
    <b:RefOrder>45</b:RefOrder>
  </b:Source>
  <b:Source>
    <b:Tag>Зак</b:Tag>
    <b:SourceType>Misc</b:SourceType>
    <b:Guid>{01129397-4D20-40E3-A7F0-87F8E53C56FC}</b:Guid>
    <b:Title>Закон РСФСР от 10 октября 1991 года № 1734-1 «Об основах бюджетного устройства и бюджетного процесса в РСФСР» [Текст] // СПС Консультант плюс.</b:Title>
    <b:RefOrder>46</b:RefOrder>
  </b:Source>
  <b:Source>
    <b:Tag>Зак3</b:Tag>
    <b:SourceType>Misc</b:SourceType>
    <b:Guid>{4FC0F454-730F-4D43-AB6F-89DB211777C6}</b:Guid>
    <b:Title>Закон РСФСР от 27 декабря 1991 года № 2118-1 «Об основах налоговой системы в Российской Федерации» [Текст] // СПС Консультант плюс.</b:Title>
    <b:RefOrder>47</b:RefOrder>
  </b:Source>
  <b:Source>
    <b:Tag>Зак4</b:Tag>
    <b:SourceType>Misc</b:SourceType>
    <b:Guid>{A98C428D-4F95-41AF-8378-B3C1394F7E64}</b:Guid>
    <b:Title>Закон Российской Федерации от 15 июля 1992 года № 3303-1 «О субвенциях республикам в составе Российской Федерации, краям, областям, автономной области, автономным округам, городам Москве и Санкт-Петербургу» [Текст] // СПС Консультант плюс.</b:Title>
    <b:RefOrder>48</b:RefOrder>
  </b:Source>
  <b:Source>
    <b:Tag>Зак5</b:Tag>
    <b:SourceType>Misc</b:SourceType>
    <b:Guid>{1AF5B9E6-6519-4743-AD1D-2976ADB1E5B9}</b:Guid>
    <b:Title>Закон РСФСР от 06 июля 1991 года № 1550-1 «О местном самоуправлении в РСФСР» [Текст] // СПС Консультант плюс.</b:Title>
    <b:RefOrder>49</b:RefOrder>
  </b:Source>
  <b:Source>
    <b:Tag>Ука</b:Tag>
    <b:SourceType>Misc</b:SourceType>
    <b:Guid>{AC6AF69E-EF06-439C-91CD-D333D5BBCE30}</b:Guid>
    <b:Title>Указ Президента Российской Федерации от 22 декабря 1993 года № 2268 «О формировании республиканского бюджета Российской Федерации и взаимоотношениях с бюджетами субъектов Российской Федерации в 1994 году» [Текст] // СПС Консультант плюс.</b:Title>
    <b:RefOrder>50</b:RefOrder>
  </b:Source>
  <b:Source>
    <b:Tag>Рос</b:Tag>
    <b:SourceType>Misc</b:SourceType>
    <b:Guid>{EB4E2CE7-630C-4577-A4CB-56E408AA118B}</b:Guid>
    <b:Title>Российская экономика в 2009 году. Тенденции и перспективы. (Выпуск 31) – М.: ИЭПП, 2010. С. 707.</b:Title>
    <b:RefOrder>51</b:RefOrder>
  </b:Source>
  <b:Source>
    <b:Tag>Фед2</b:Tag>
    <b:SourceType>Misc</b:SourceType>
    <b:Guid>{95FB28C8-6102-4BAE-B9C7-BBF8C293A66D}</b:Guid>
    <b:Title>Федеральный закон от 25 сентября 1997 года № 126-ФЗ «О финансовых основах местного самоуправления в Российской Федерации» [Текст] // СПС Консультант плюс.</b:Title>
    <b:RefOrder>52</b:RefOrder>
  </b:Source>
  <b:Source>
    <b:Tag>Пос11</b:Tag>
    <b:SourceType>Misc</b:SourceType>
    <b:Guid>{E831C08C-CFB5-4B4C-A1C8-55F8984CBCC4}</b:Guid>
    <b:Title>Постановление Правительства Российской Федерации от 30 июля 1998 года № 862 «О Концепции реформирования межбюджетных отношений в Российской Федерации в 1999–2001 годах» [Текст] // СПС Консультант плюс.</b:Title>
    <b:RefOrder>53</b:RefOrder>
  </b:Source>
  <b:Source>
    <b:Tag>Бюд1</b:Tag>
    <b:SourceType>Misc</b:SourceType>
    <b:Guid>{104CAA5D-2143-423A-B35A-F41C02A09FF0}</b:Guid>
    <b:Title>Бюджетный кодекс Российской Федерации [Текст] // СПС Консультант плюс.</b:Title>
    <b:RefOrder>54</b:RefOrder>
  </b:Source>
  <b:Source>
    <b:Tag>Фед3</b:Tag>
    <b:SourceType>Misc</b:SourceType>
    <b:Guid>{5EDE3EF4-7B8B-4949-9572-76E5FF65C919}</b:Guid>
    <b:Title>Федеральный закон от 22.02.1999 N 36-ФЗ «О федеральном бюджете на 1999 год» [Текст] // СПС Консультант плюс.</b:Title>
    <b:RefOrder>55</b:RefOrder>
  </b:Source>
  <b:Source>
    <b:Tag>Мет2</b:Tag>
    <b:SourceType>Misc</b:SourceType>
    <b:Guid>{277383B6-2247-4FC8-BD99-C62156E6C440}</b:Guid>
    <b:Title>Методика распределения средств Фонда финансовой поддержки субъектов Российской Федерации на 2000 г. [Электронный ресурс] // Официальный сайт Министерства финансов Российской Федерации. – Электрон. дан. – Режим доступа: https://www.minfin.ru.</b:Title>
    <b:RefOrder>56</b:RefOrder>
  </b:Source>
  <b:Source>
    <b:Tag>Мет3</b:Tag>
    <b:SourceType>Misc</b:SourceType>
    <b:Guid>{78BB3586-8354-4539-BC11-E399F6A924E0}</b:Guid>
    <b:Title>Методика распределения средств Фонда финансовой поддержки субъектов Российской Федерации на 2001 г. [Электронный ресурс] // Официальный сайт Министерства финансов Российской Федерации. – Электрон. дан. – Режим доступа: https://www.minfin.ru.</b:Title>
    <b:RefOrder>57</b:RefOrder>
  </b:Source>
  <b:Source>
    <b:Tag>Фед4</b:Tag>
    <b:SourceType>Misc</b:SourceType>
    <b:Guid>{3533EA1B-AA37-4785-A09A-E13F9B4A661C}</b:Guid>
    <b:Title>Федеральный закон от 27.12.2000 N 150-ФЗ «О федеральном бюджете на 2001 год» [Текст] // СПС Консультант Плюс.</b:Title>
    <b:RefOrder>58</b:RefOrder>
  </b:Source>
  <b:Source>
    <b:Tag>Фед5</b:Tag>
    <b:SourceType>Misc</b:SourceType>
    <b:Guid>{3F3AE02A-B041-4D0E-B835-A1369A7B137E}</b:Guid>
    <b:Title>Федеральный закон от 30.12.2001 N 194-ФЗ «О федеральном бюджете на 2002 год» [Текст] // СПС Консультант Плюс.</b:Title>
    <b:RefOrder>117</b:RefOrder>
  </b:Source>
  <b:Source>
    <b:Tag>Пос12</b:Tag>
    <b:SourceType>Misc</b:SourceType>
    <b:Guid>{8D1D284D-E734-4956-BD53-9769ECA04756}</b:Guid>
    <b:Title>Постановление Правительства Российской Федерации от 15.08.2001 № 584 «О Программе развития бюджетного федерализма в Российской Федерации на период до 2005 года» [Текст] // СПС Консультант Плюс.</b:Title>
    <b:RefOrder>59</b:RefOrder>
  </b:Source>
  <b:Source>
    <b:Tag>Фед6</b:Tag>
    <b:SourceType>Misc</b:SourceType>
    <b:Guid>{94089F99-40A1-40D3-9517-3DBAD8688466}</b:Guid>
    <b:Title>Федеральный закон от 6 октября 2003 г. № 131-ФЗ «Об общих принципах организации местного самоуправления в Российской Федерации» [Текст] // СПС Консультант Плюс.</b:Title>
    <b:RefOrder>60</b:RefOrder>
  </b:Source>
  <b:Source>
    <b:Tag>Фед7</b:Tag>
    <b:SourceType>Misc</b:SourceType>
    <b:Guid>{079FA5DE-C93E-4951-84C4-DE29562F2242}</b:Guid>
    <b:Title>Федеральный закон от 20.08.2004 N 120-ФЗ «О внесении изменений в Бюджетный кодекс Российской Федерации в части регулирования межбюджетных отношений» [Текст] // СПС Консультант Плюс.</b:Title>
    <b:RefOrder>61</b:RefOrder>
  </b:Source>
  <b:Source>
    <b:Tag>Пос13</b:Tag>
    <b:SourceType>Misc</b:SourceType>
    <b:Guid>{0FED0FA5-471A-4DCD-9659-F18285447D1B}</b:Guid>
    <b:Title>Постановление Правительства Российской Федерации от 5 января 2005 г. N 2 «Об утверждении Положения о предоставлении субсидий из Фонда реформирования региональных и муниципальных финансов» [Текст] // СПС Консультант Плюс.</b:Title>
    <b:RefOrder>62</b:RefOrder>
  </b:Source>
  <b:Source>
    <b:Tag>Пос14</b:Tag>
    <b:SourceType>Misc</b:SourceType>
    <b:Guid>{10BE9D57-FF77-4F4C-B54B-6974ED473BF1}</b:Guid>
    <b:Title>Постановление Правительства Российской Федерации от 03.04.2006 № 94 «О порядке предоставления субъектам Российской Федерации и распределения между ними субсидий из Федерального фонда регионального развития в 2006 году» [Текст] // СПС Консультант Плюс.</b:Title>
    <b:RefOrder>63</b:RefOrder>
  </b:Source>
  <b:Source>
    <b:Tag>Фед8</b:Tag>
    <b:SourceType>Misc</b:SourceType>
    <b:Guid>{9328ABA7-B118-476C-B674-AA5454A8F902}</b:Guid>
    <b:Title>«О внесении изменений в части первую и вторую Налогового кодекса Российской Федерации и признании утратившими силу некоторых законодательных актов (положений законодательных актов) Российской Федерации о налогах и сборах» [Текст] // СПС Консультант Плюс.</b:Title>
    <b:Author>
      <b:Author>
        <b:NameList>
          <b:Person>
            <b:Last>95-ФЗ</b:Last>
            <b:First>Федеральный</b:First>
            <b:Middle>закон от 29.07.2004 №</b:Middle>
          </b:Person>
        </b:NameList>
      </b:Author>
    </b:Author>
    <b:RefOrder>64</b:RefOrder>
  </b:Source>
  <b:Source>
    <b:Tag>Рас2</b:Tag>
    <b:SourceType>Misc</b:SourceType>
    <b:Guid>{DCC8AF36-2CE5-4D00-BDAC-1D60A1258E21}</b:Guid>
    <b:Title>Распоряжение Правительства Российской Федерации от 30.06.2010 N 1101-р «Об утверждении Программы Правительства РФ по повышению эффективности бюджетных расходов на период до 2012 года» [Текст] // СПС Консультант Плюс.</b:Title>
    <b:RefOrder>65</b:RefOrder>
  </b:Source>
  <b:Source>
    <b:Tag>Рас3</b:Tag>
    <b:SourceType>Misc</b:SourceType>
    <b:Guid>{6E622029-E9F1-468C-AD20-1D32DFC5AD51}</b:Guid>
    <b:Title>Распоряжение Правительства Российской Федерации от 08.08.2009 № 1123-р «О Концепции межбюджетных отношений и организации бюджетного процесса в субъектах Российской Федерации и муниципальных образованиях до 2013 года» [Текст] // СПС Консультант Плюс.</b:Title>
    <b:RefOrder>66</b:RefOrder>
  </b:Source>
  <b:Source>
    <b:Tag>Рас4</b:Tag>
    <b:SourceType>Misc</b:SourceType>
    <b:Guid>{3EC7096F-6D81-4E10-AA60-B63A58718518}</b:Guid>
    <b:Title>Распоряжение Правительства Российской Федерации от 30.12.2013 № 2593-р «Об утверждении Программы повышения эффективности управления общественными (государственными и муниципальными) финансами на период до 2018 года» [Текст] // СПС Консультант Плюс.</b:Title>
    <b:RefOrder>67</b:RefOrder>
  </b:Source>
  <b:Source>
    <b:Tag>Фед10</b:Tag>
    <b:SourceType>Misc</b:SourceType>
    <b:Guid>{12AE1649-2946-4C82-9A3B-CF4E2139C1F8}</b:Guid>
    <b:Title>Федеральный закон от 26.04.2007 № 63-ФЗ «О внесении изменений в Бюджетный кодекс РФ в части регулирования бюджетного процесса и приведении в соответствие с бюджетным законодательством РФ отдельных законодательных актов РФ» [Текст] // СПС Консультант Плюс.</b:Title>
    <b:RefOrder>68</b:RefOrder>
  </b:Source>
  <b:Source>
    <b:Tag>Рас5</b:Tag>
    <b:SourceType>Misc</b:SourceType>
    <b:Guid>{3ED6FE37-0897-4EB8-9846-4D89A77C675F}</b:Guid>
    <b:Author>
      <b:Author>
        <b:NameList>
          <b:Person>
            <b:Last>указаниям</b:Last>
            <b:First>Расчет</b:First>
            <b:Middle>распределения дотаций на выравнивание бюджетной обеспеченности между субъектами Российской Федерации на 2018 г. и плановый период 2019 и 2020 годов по форме Приложения № 20 к Методическим</b:Middle>
          </b:Person>
        </b:NameList>
      </b:Author>
    </b:Author>
    <b:Title> по распределению бюджетных ассигнований федерального бюджета по кодам классификации расходов бюджетов на 2018 год и на плановый период 2019 и 2020 годов [Электронный ресурс] // Официальный сайт Минфина России https://www.minfin.ru.</b:Title>
    <b:RefOrder>69</b:RefOrder>
  </b:Source>
  <b:Source>
    <b:Tag>Пос15</b:Tag>
    <b:SourceType>Misc</b:SourceType>
    <b:Guid>{78754986-9E6E-4A41-90E3-2070BCD3AF94}</b:Guid>
    <b:Title>Постановление Правительства Российской Федерации от 31.12.2017 N 1730 «О внесении изменений в методику распределения дотаций на выравнивание бюджетной обеспеченности субъектов Российской Федерации» [Текст] // СПС Консультант Плюс.</b:Title>
    <b:RefOrder>70</b:RefOrder>
  </b:Source>
  <b:Source>
    <b:Tag>Пос16</b:Tag>
    <b:SourceType>Misc</b:SourceType>
    <b:Guid>{FA10874C-4E6A-4176-89A7-1E50C8BFC207}</b:Guid>
    <b:Title>Постановление Правительства РФ от 18.04.2005 № 232 «Об утверждении Правил компенсации дополнительных расходов и (или) потерь бюджетов ЗАТО, связанных с особым режимом безопасного функционирования» [Текст] // СПС Консультант Плюс.</b:Title>
    <b:RefOrder>71</b:RefOrder>
  </b:Source>
  <b:Source>
    <b:Tag>Пос17</b:Tag>
    <b:SourceType>Misc</b:SourceType>
    <b:Guid>{E0EA2630-B18A-4EC2-A8F0-845494926C5F}</b:Guid>
    <b:Title>Постановление Правительства РФ от 30.12.2017 № 1701 «О соглашениях, которые предусматривают меры по социально-экономическому развитию и оздоровлению государственных финансов субъектов РФ» [Текст] // СПС Консультант Плюс.</b:Title>
    <b:RefOrder>72</b:RefOrder>
  </b:Source>
  <b:Source>
    <b:Tag>РПР</b:Tag>
    <b:SourceType>Misc</b:SourceType>
    <b:Guid>{2ECADE97-A1B4-44DF-B838-98D2DC5A2D11}</b:Guid>
    <b:Title>РПРФ от 09.12.2017 № 2748-р «Об утверждении распределения на 2017 г. МБТ из ФБ БСРФ, достигших наилучших результатов по СЭР территорий по итогам 2016 г., в форме дотаций БСРФ за достижение наивысших темпов роста НП» [Текст] // СПС КонсультантПлюс.</b:Title>
    <b:RefOrder>73</b:RefOrder>
  </b:Source>
  <b:Source>
    <b:Tag>ППР</b:Tag>
    <b:SourceType>Misc</b:SourceType>
    <b:Guid>{DCC1115B-647F-4658-BCC4-9AE77BB0FB20}</b:Guid>
    <b:Title>ППРФ от 15.04.2014 № 310 «Об утверждении государственной программы РФ “Создание условий для эффективного и ответственного управления рег. и мун. финансами, повышения устойчивости бюджетов субъектов РФ”» [Текст] // СПС КонсультантПлюс.</b:Title>
    <b:RefOrder>74</b:RefOrder>
  </b:Source>
  <b:Source>
    <b:Tag>ППР1</b:Tag>
    <b:SourceType>Misc</b:SourceType>
    <b:Guid>{36889660-E69C-4379-9B2F-D078B6AE7681}</b:Guid>
    <b:Title>ППРФ от 18.05.2016 № 445 «Об утверждении ГП РФ “Развитие федеративных отношений и создание условий для эффективного и ответственного управления региональными и муниципальными финансами”» [Текст] // СПС Консультант Плюс.</b:Title>
    <b:RefOrder>75</b:RefOrder>
  </b:Source>
  <b:Source>
    <b:Tag>ППР2</b:Tag>
    <b:SourceType>Misc</b:SourceType>
    <b:Guid>{3B955869-C60D-4ADA-AE5D-98A79AC806E7}</b:Guid>
    <b:Title>ППРФ от 13.10.2008 № 752 «Об утверждении Правил заключения соглашений между ФОИВ и высшим ИОГВ СРФ о предоставлении субсидий ФБ из бюджета субъекта Российской Федерации» [Текст] // СПС Консультант Плюс.</b:Title>
    <b:RefOrder>76</b:RefOrder>
  </b:Source>
  <b:Source>
    <b:Tag>ППР3</b:Tag>
    <b:SourceType>Misc</b:SourceType>
    <b:Guid>{8F3C3F82-8D5A-42FC-AA29-B75CCA586A71}</b:Guid>
    <b:Title>ППРФ от 13.04.2010 № 231 «О порядке распределения и предоставления дотаций бюджетам СРФ на поддержку мер по обеспечению сбалансированности бюджетов СРФ» [Текст] // СПС Консультант Плюс.</b:Title>
    <b:RefOrder>89</b:RefOrder>
  </b:Source>
  <b:Source>
    <b:Tag>Рас6</b:Tag>
    <b:SourceType>Misc</b:SourceType>
    <b:Guid>{2C217405-0498-4627-84C4-5A3D31E84E33}</b:Guid>
    <b:Title>Расчет распр-я ДВБОм/уСРФ на 2018г.иплан.пер.2019и2020г-в по форме Прил-я № 20 к Мет.ук-м по распр-ю бюдж.асс. ФБ по кодам класс-и расх. б-ов на 2018год и на план.пер. 2019и2020г-в [Электронный ресурс] // Режим доступа: https://www.minfin.ru.</b:Title>
    <b:RefOrder>90</b:RefOrder>
  </b:Source>
  <b:Source>
    <b:Tag>Пос18</b:Tag>
    <b:SourceType>Misc</b:SourceType>
    <b:Guid>{38AD7314-6C85-4E7E-A366-D5A2F9105646}</b:Guid>
    <b:Title>Постановление Правительства Российской Федерации от 31.12.2017 № 1730 «О внесении изменений в методику распределения дотаций на выравнивание бюджетной обеспеченности субъектов Российской Федерации» [Текст] // СПС Консультант Плюс.</b:Title>
    <b:RefOrder>118</b:RefOrder>
  </b:Source>
  <b:Source>
    <b:Tag>Реш</b:Tag>
    <b:SourceType>Misc</b:SourceType>
    <b:Guid>{71A23878-F381-4B2C-ACDC-5DC30F596C01}</b:Guid>
    <b:Title>Решение Межрег. банк. совета при СФ по вопросу «Долг. нагрузка бюджетов субъектов РФ и их сбалансированность как важный фактор устойчивости финансовой системы» [Электронный ресурс] // Официальный сайт СФ ФС РФ. Режим доступа: www.council.gov.ru.</b:Title>
    <b:RefOrder>93</b:RefOrder>
  </b:Source>
  <b:Source>
    <b:Tag>Кур</b:Tag>
    <b:SourceType>Misc</b:SourceType>
    <b:Guid>{2A650597-90D9-4D93-934A-F75E019A05D3}</b:Guid>
    <b:Title>Курляндская Г.В. Пути развития системы МБО в России // Презентация на семинаре Всемирного Банка и ЦСР «Роль системы межбюджетных отношений в экономическом развитии: международный опыт и перспективы для России» 27.09.2016.</b:Title>
    <b:RefOrder>94</b:RefOrder>
  </b:Source>
  <b:Source>
    <b:Tag>Фед11</b:Tag>
    <b:SourceType>Misc</b:SourceType>
    <b:Guid>{B6733E12-4F03-4BA6-9BDF-BB8DCA85B477}</b:Guid>
    <b:Title>Федеральный закон от 05.12.2017 № 362-ФЗ «О федеральном бюджете на 2018 год и на плановый период 2019 и 2020 годов» [Текст] // СПС Консультант Плюс.</b:Title>
    <b:RefOrder>96</b:RefOrder>
  </b:Source>
  <b:Source>
    <b:Tag>Пос19</b:Tag>
    <b:SourceType>Misc</b:SourceType>
    <b:Guid>{3BE0EFB4-A942-487E-8DA6-83D75DDEE8FF}</b:Guid>
    <b:Title>Постановление Правительства РФ от 13 декабря 2017 г. № 1531 «О проведении в 2017 г. реструктуризации обязательств (задолженности) субъектов Российской Федерации перед Российской Федерацией по бюджетным кредитам» [Текст] // СПС Консультант Плюс.</b:Title>
    <b:RefOrder>97</b:RefOrder>
  </b:Source>
  <b:Source>
    <b:Tag>Рос1</b:Tag>
    <b:SourceType>Misc</b:SourceType>
    <b:Guid>{208A14C7-D2DC-4AA3-8B05-091A1A55ABBE}</b:Guid>
    <b:Title>Российская экономика в 2014 году. Тенденции и перспективы. (Вып. 36) / Мау В. и др.; под ред. Синельникова-Мурылева С.Г. (гл. ред.), Радыгина А.Д.; Ин-т экон. политики им. Е.Т. Гайдара. – Москва: Изд-во Ин-та Гайдара, 2015. – 576 с.</b:Title>
    <b:RefOrder>91</b:RefOrder>
  </b:Source>
  <b:Source>
    <b:Tag>Рос2</b:Tag>
    <b:SourceType>Misc</b:SourceType>
    <b:Guid>{6325FD5E-2C0B-46ED-9A2A-206388994840}</b:Guid>
    <b:Title>Российская экономика в 2017 году. Тенденции и перспективы. / Мау В. и др.; под ред. Синельникова-Мурылева С.Г. (гл. ред.), Радыгина А.Д.; Ин-т экон. политики им. Е.Т. Гайдара. – Москва: Изд-во Ин-та Гайдара, 2018. – 572 с.</b:Title>
    <b:RefOrder>92</b:RefOrder>
  </b:Source>
  <b:Source>
    <b:Tag>Фед12</b:Tag>
    <b:SourceType>Misc</b:SourceType>
    <b:Guid>{8FC2A833-CDBE-4FC4-87B4-2C6A90FB5F5A}</b:Guid>
    <b:Title>Федеральный закон от 19.12.2016 № 415-ФЗ «О федеральном бюджете на 2017 год и на плановый период 2018 и 2019 годов» [Текст] // СПС Консультант Плюс.</b:Title>
    <b:RefOrder>95</b:RefOrder>
  </b:Source>
  <b:Source>
    <b:Tag>Oat</b:Tag>
    <b:SourceType>Misc</b:SourceType>
    <b:Guid>{83A9C93D-1BCB-43BE-AA5D-2AC21B6A2F84}</b:Guid>
    <b:Title>Oates W. An Essay on Fiscal Federalism // Journal of Economic Literature, 37 (3), 1999, 1120-1149.</b:Title>
    <b:RefOrder>119</b:RefOrder>
  </b:Source>
  <b:Source>
    <b:Tag>Мар</b:Tag>
    <b:SourceType>Misc</b:SourceType>
    <b:Guid>{B5C480FA-85EB-4E30-B6D9-BB3023614AC6}</b:Guid>
    <b:Title>Мартинес-Васкес Х., Бо Дж. Переход России к новому федерализму. Учебные материалы Института Всемирного банка // Издательство «Весь мир». 2002. – 136 с. </b:Title>
    <b:RefOrder>77</b:RefOrder>
  </b:Source>
  <b:Source>
    <b:Tag>Tan</b:Tag>
    <b:SourceType>Misc</b:SourceType>
    <b:Guid>{F1220DB0-256E-44A2-896A-E3E53731D7AE}</b:Guid>
    <b:Title>Tanzi V. Fiscal federalism and efficiency: a review of some efficiency and macroeconomic aspects // Bruno M., Pleskovic B. (Eds.), Annual World Bank Conference on Development Economics 1995. World Bank, Washington, D.C., 1996.</b:Title>
    <b:RefOrder>78</b:RefOrder>
  </b:Source>
  <b:Source>
    <b:Tag>Бюд2</b:Tag>
    <b:SourceType>Misc</b:SourceType>
    <b:Guid>{8C60CE4C-2C35-4111-B5FD-098C712506F8}</b:Guid>
    <b:Title>Бюджетное право / Под ред. Поляка Г.Б., Ремихановой Д.А. – 7-е изд., перераб. и доп. – М.: 2012. – 287 с.</b:Title>
    <b:RefOrder>79</b:RefOrder>
  </b:Source>
  <b:Source>
    <b:Tag>Рыб</b:Tag>
    <b:SourceType>Misc</b:SourceType>
    <b:Guid>{730A9532-8025-4783-ABFE-416DA6D88A45}</b:Guid>
    <b:Title>Рыбакова Р.Ю. Принципы разграничения и распределения налогов по вертикали бюджетной системы // Бухгалтерский учет в бюджетных и некоммерческих организациях. №15 (111). 2004.</b:Title>
    <b:RefOrder>80</b:RefOrder>
  </b:Source>
  <b:Source>
    <b:Tag>Сил</b:Tag>
    <b:SourceType>Misc</b:SourceType>
    <b:Guid>{40181CAC-4608-482E-BBC2-BCD17C753407}</b:Guid>
    <b:Title>Силуанов А., Стародубровская И., Назаров В. Методологические подходы к оценке эффективности межбюджетных отношений в субъектах Российской Федерации // Экономическая политика. № 1. 2005. С. 5–22.</b:Title>
    <b:RefOrder>81</b:RefOrder>
  </b:Source>
  <b:Source>
    <b:Tag>Мал1</b:Tag>
    <b:SourceType>Misc</b:SourceType>
    <b:Guid>{F0E91B51-DF2D-48C8-B24D-6795E7A04DF2}</b:Guid>
    <b:Title>Малкина М.Ю., Балакин Р.В. Взаимосвязь межрегиональной неравномерности распределения налоговых поступлений с экономическим развитием России // Региональная экономика: теория и практика. 2015. № 45 (420).</b:Title>
    <b:RefOrder>82</b:RefOrder>
  </b:Source>
  <b:Source>
    <b:Tag>Dav</b:Tag>
    <b:SourceType>Misc</b:SourceType>
    <b:Guid>{3AB92554-CA62-48C0-8EAF-90AF72DE081A}</b:Guid>
    <b:Title>Davoodi, H. and H. Zou. Fiscal Decentralization and Economic growth: A Cross-Country Study // Journal of Urban Economics, Vol. 43, 1998. P. 244–257.</b:Title>
    <b:RefOrder>83</b:RefOrder>
  </b:Source>
  <b:Source>
    <b:Tag>Wol</b:Tag>
    <b:SourceType>Misc</b:SourceType>
    <b:Guid>{E0F7C63A-E165-4194-95CB-A539FBBA76A4}</b:Guid>
    <b:Title>Woller, G. M. and Phillips K. Fiscal Decentralization and LDC Economic Growth: An Empirical Investigation // Journal of Development Studies, Vol. 34, No. 4, 1998. P. 139–148.</b:Title>
    <b:RefOrder>84</b:RefOrder>
  </b:Source>
  <b:Source>
    <b:Tag>Ebe</b:Tag>
    <b:SourceType>Misc</b:SourceType>
    <b:Guid>{BDFD768F-B830-4F64-828E-BF7B1706AF0C}</b:Guid>
    <b:Title>Ebel R. D. and Yilmaz S. On the measurement and impact of fiscal decentralization // J. Martinez-Vazquez and J. Alm (eds), Public Finance in Developing and Transitional Countries: Essays in Honor of Richard Bird, Cheltenham: Elgar, 2003</b:Title>
    <b:RefOrder>85</b:RefOrder>
  </b:Source>
  <b:Source>
    <b:Tag>Fre</b:Tag>
    <b:SourceType>Misc</b:SourceType>
    <b:Guid>{19B0EED8-7A71-40DF-882B-C21F46056902}</b:Guid>
    <b:Title>Freinkman L., Kholodilin K.A., Thießen U. Incentive Effects of Fiscal Equalization: Has Russian Style Improved? // Discussion Papers of DIW Berlin 912, DIW Berlin, German Institute for Economic Research, 2009.</b:Title>
    <b:RefOrder>86</b:RefOrder>
  </b:Source>
  <b:Source>
    <b:Tag>Юшк</b:Tag>
    <b:SourceType>Misc</b:SourceType>
    <b:Guid>{3D9A771F-B715-47B2-9CD9-6CE214A5DF70}</b:Guid>
    <b:Title>Юшков А.О. Бюджетная децентрализация и региональный экономический рост: теория, эмпирика, российский опыт // Вопросы экономики. №2. 2016. С. 94–110.</b:Title>
    <b:RefOrder>87</b:RefOrder>
  </b:Source>
  <b:Source>
    <b:Tag>Дер1</b:Tag>
    <b:SourceType>Misc</b:SourceType>
    <b:Guid>{BED79771-3709-46BA-AA11-49B1AA562197}</b:Guid>
    <b:Title>Дерюгин А.Н., Алексеев М.В. и др. Влияние основных характеристик межбюджетных отношений на показатели экономического развития субъектов Российской Федерации // М.: РАНХиГС, 2017. Режим доступа: https://papers.ssrn.com/sol3/papers.cfm?abstract_id=2945347.</b:Title>
    <b:RefOrder>88</b:RefOrder>
  </b:Source>
  <b:Source>
    <b:Tag>Boa1</b:Tag>
    <b:SourceType>Book</b:SourceType>
    <b:Guid>{D8BA68BE-6527-4BB1-B98E-B508FB1EAD53}</b:Guid>
    <b:Title>Boadway R. Recent Developments in the Economics of Federalism // In Lazar H. (ed.). Toward a New Mission Statement for Canadian Fiscal Federation. Institute of Intergovernmental relations, Canada, 2000.</b:Title>
    <b:RefOrder>1</b:RefOrder>
  </b:Source>
  <b:Source>
    <b:Tag>Oat1</b:Tag>
    <b:SourceType>Book</b:SourceType>
    <b:Guid>{10DBFE73-B868-4544-85A1-AAA758417440}</b:Guid>
    <b:Title>Oates W.A. An Essay on Fiscal Federalism // Journal of Economic Literature. 1999. Vol. 37. № 3.</b:Title>
    <b:RefOrder>2</b:RefOrder>
  </b:Source>
  <b:Source>
    <b:Tag>Sha</b:Tag>
    <b:SourceType>Book</b:SourceType>
    <b:Guid>{B801DAA2-438C-410D-A8BD-F653A8456696}</b:Guid>
    <b:Title>Shah A. A Practitioner’s Guide to Intergovernmental Fiscal Transfers // In Boadway R., Shah A. (ed.). Intergovernmental Fiscal Transfers: Principles and Practice. The World Bank, Washington D.C, 2007.</b:Title>
    <b:RefOrder>3</b:RefOrder>
  </b:Source>
  <b:Source>
    <b:Tag>Заполнитель1</b:Tag>
    <b:SourceType>Book</b:SourceType>
    <b:Guid>{1A9C8CA1-C3BB-4DCF-9852-586F70603C61}</b:Guid>
    <b:Title>Oates W.A. Toward a Second Generation Theory of Fiscal Federalism // International Tax and Public Finance. 2005. №12.</b:Title>
    <b:RefOrder>4</b:RefOrder>
  </b:Source>
  <b:Source>
    <b:Tag>Gam07</b:Tag>
    <b:SourceType>Book</b:SourceType>
    <b:Guid>{FBE76B50-0E2B-4566-B9CD-9B4C0A5BCF47}</b:Guid>
    <b:Title>Gamkhar Sh., Shah A. The Impact of Intergovernmental Fiscal Transfers: A Synthesis of the Conceptual and Empirical Literature // In Boadway R., Shah A. (ed.). Intergovernmental Fiscal Transfers: Principles and Practice. The World Bank, Washington D.C.</b:Title>
    <b:Year>2007</b:Year>
    <b:RefOrder>5</b:RefOrder>
  </b:Source>
  <b:Source>
    <b:Tag>Inm</b:Tag>
    <b:SourceType>Book</b:SourceType>
    <b:Guid>{CCD725B8-7CA8-4C12-BA1B-1F7744486637}</b:Guid>
    <b:Title>Inman. R, Rubinfeld D. Rethinking federalism // Journal of Economic Perspectives. 1997. Vol. 11. № 4.</b:Title>
    <b:RefOrder>6</b:RefOrder>
  </b:Source>
  <b:Source>
    <b:Tag>Boa</b:Tag>
    <b:SourceType>Book</b:SourceType>
    <b:Guid>{C07988F6-7EDE-44ED-A211-0A770724CBC1}</b:Guid>
    <b:Title>Boadway R. Grants in a Federal Economy: A Conceptual Perspective // In Boadway R., Shah A. (ed.). Intergovernmental Fiscal Transfers: Principles and Practice. The World Bank, Washington D.C., 2007.</b:Title>
    <b:RefOrder>7</b:RefOrder>
  </b:Source>
  <b:Source>
    <b:Tag>Wei</b:Tag>
    <b:SourceType>Book</b:SourceType>
    <b:Guid>{A9F231BB-1BB8-4F85-B2E5-3C55FE6238C7}</b:Guid>
    <b:Title>Weingast B.R. Second generation fiscal federalism: The implications of fiscal incentives // Journal of Urban Economics. 2009. Vol. 65.</b:Title>
    <b:RefOrder>8</b:RefOrder>
  </b:Source>
  <b:Source>
    <b:Tag>Син</b:Tag>
    <b:SourceType>Book</b:SourceType>
    <b:Guid>{A132D855-0E9C-482D-B115-C6797911C202}</b:Guid>
    <b:Title>Синельников-Мурылев С., Кадочников П. и др. Проблема мягких бюджетных ограничений российских региональных властей. М.: ИЭПП, 2006.</b:Title>
    <b:RefOrder>9</b:RefOrder>
  </b:Source>
  <b:Source>
    <b:Tag>Bar</b:Tag>
    <b:SourceType>Book</b:SourceType>
    <b:Guid>{12DD5714-6E06-41C9-BDC0-B837262E264D}</b:Guid>
    <b:Title>Baretti C., Huber B., Lichtblau K. A Tax on Tax Revenue: The Incentive Effects of Equalizing Transfers. Evidence from Germany. // International Tax and Public Finance 9 (6), 2002.</b:Title>
    <b:RefOrder>10</b:RefOrder>
  </b:Source>
  <b:Source>
    <b:Tag>OEC</b:Tag>
    <b:SourceType>Book</b:SourceType>
    <b:Guid>{0F9162FC-F112-48EA-91C4-414A6385F5DB}</b:Guid>
    <b:Title>OECD Fiscal Equalization in OECD countries, Working paper 4, OECD Network on Fiscal Relations Across Levels of Government, OECD, Paris, 2007.</b:Title>
    <b:RefOrder>11</b:RefOrder>
  </b:Source>
  <b:Source>
    <b:Tag>Spa</b:Tag>
    <b:SourceType>Book</b:SourceType>
    <b:Guid>{4305CED2-6EDB-4E41-9428-9E259C2EFA48}</b:Guid>
    <b:Title>Spahn, P. Equity and Efficiency Aspects of Inteagrence Transfers in a Multi-government Framework. // In Boadway and Shah (eds.). Intergovernmental Fiscal Transfers: Principles and Practice, The World Bank, 2007.</b:Title>
    <b:RefOrder>12</b:RefOrder>
  </b:Source>
  <b:Source>
    <b:Tag>31B</b:Tag>
    <b:SourceType>Book</b:SourceType>
    <b:Guid>{8CC95FCF-B4F3-48B5-9F9C-58B30595C5E0}</b:Guid>
    <b:Title>Busillo, F. “Interaction between Regional Development Policies and Fiscal Equalization in Italy”, presentation for the OECD Workshop “Fiscal Equalization, Impact of Design on Effectiveness, Zaragoza, 1-2 June 2006.</b:Title>
    <b:RefOrder>13</b:RefOrder>
  </b:Source>
  <b:Source>
    <b:Tag>Sha1</b:Tag>
    <b:SourceType>Book</b:SourceType>
    <b:Guid>{D7F7EC1E-5CE7-41C2-B586-0DDE5AD875EF}</b:Guid>
    <b:Title>Shankar, R. and Shah, R. Lessons from European Union Policies for Regional Development. The World Bank. World Bank Institute, Washington, 2009.</b:Title>
    <b:RefOrder>14</b:RefOrder>
  </b:Source>
  <b:Source>
    <b:Tag>Lev</b:Tag>
    <b:SourceType>Book</b:SourceType>
    <b:Guid>{23C91D59-9E6D-4E7A-8F92-66CD594E6764}</b:Guid>
    <b:Title>Levitt, S. D. and J. M. Poterba. Congressional Distributive Politics and State Economic Performance, NBER Working paper W4721, 1994.</b:Title>
    <b:RefOrder>15</b:RefOrder>
  </b:Source>
  <b:Source>
    <b:Tag>Hox</b:Tag>
    <b:SourceType>Book</b:SourceType>
    <b:Guid>{F0BBDC20-67BA-41AF-8C75-76534E793920}</b:Guid>
    <b:Title>Hoxby C. All school finance equalizations are not created equal. // The Quarterly Journal of Economics 116 (4), 2001.</b:Title>
    <b:RefOrder>16</b:RefOrder>
  </b:Source>
  <b:Source>
    <b:Tag>Sma</b:Tag>
    <b:SourceType>Book</b:SourceType>
    <b:Guid>{CF192966-B75F-4754-9692-0FE6461B942F}</b:Guid>
    <b:Title>Smart, M. The Incentive Effects of Grants. // In Boadway and Shah (eds.). Intergovernmental Fiscal Transfers: Principles and Practice, The World Bank, Washington, 2007.</b:Title>
    <b:RefOrder>17</b:RefOrder>
  </b:Source>
  <b:Source>
    <b:Tag>Blö</b:Tag>
    <b:SourceType>Misc</b:SourceType>
    <b:Guid>{D4A7CC84-BD12-4014-BC24-C86BAE1DB525}</b:Guid>
    <b:Title>Blöchliger H. and C. Charbit. Fiscal Equalisation // OECD Journal: Economic Studies, Vol. 2008/1, 2008.</b:Title>
    <b:RefOrder>18</b:RefOrder>
  </b:Source>
  <b:Source>
    <b:Tag>Boa2</b:Tag>
    <b:SourceType>Misc</b:SourceType>
    <b:Guid>{92705D64-7706-4C38-B421-D7FFC4872EBF}</b:Guid>
    <b:Title>Boadway R., Shah A. Fiscal Federalism: Principles and Practice of Multiorder Governance. – Cambridge University Press, New York, 2009.</b:Title>
    <b:RefOrder>19</b:RefOrder>
  </b:Source>
  <b:Source>
    <b:Tag>Boa3</b:Tag>
    <b:SourceType>Misc</b:SourceType>
    <b:Guid>{9E44C2F6-BC88-4539-A0E2-C0E37EC49122}</b:Guid>
    <b:Title>Boadway R., Flatters F. Efficiency and Equalization Payments in a Federal System of Government: A Synthesis and Extension of Recent Results // Canadian Journal of Economics, 15(4). 1982. P. 613–633.</b:Title>
    <b:RefOrder>20</b:RefOrder>
  </b:Source>
  <b:Source>
    <b:Tag>Zhu</b:Tag>
    <b:SourceType>Misc</b:SourceType>
    <b:Guid>{14775704-BDAE-48AD-8DB9-ED94B6C80E9D}</b:Guid>
    <b:Title>Zhuravskaya E. Incentives to provide local public goods: fiscal federalism, Russian style // Journal of Public Economics, 76(3). 2000. P. 337–368.</b:Title>
    <b:RefOrder>21</b:RefOrder>
  </b:Source>
  <b:Source>
    <b:Tag>Ale2</b:Tag>
    <b:SourceType>Misc</b:SourceType>
    <b:Guid>{C004ED46-6D9D-4E62-A659-83035BE13D65}</b:Guid>
    <b:Title>Alexeev M., Chernyavskiy A. A Tale of Two Crises: Federal Transfers and Regional Economies in Russia in 2009 and 2014-2015 // Economic Systems, 2018, forthcoming.</b:Title>
    <b:RefOrder>22</b:RefOrder>
  </b:Source>
  <b:Source>
    <b:Tag>Mye</b:Tag>
    <b:SourceType>Misc</b:SourceType>
    <b:Guid>{CFDF622F-6896-427A-B2B8-9C8479608481}</b:Guid>
    <b:Title>Myers G. M. Optimality, free mobility, and the regional authority in a federation // Journal of Public Economics, 1990, vol. 43, issue 1, P. 107-121.</b:Title>
    <b:RefOrder>23</b:RefOrder>
  </b:Source>
  <b:Source>
    <b:Tag>Man</b:Tag>
    <b:SourceType>Misc</b:SourceType>
    <b:Guid>{25C17C0B-34F8-4136-BF7C-A4B216B5FFAA}</b:Guid>
    <b:Title>Mansoorian A., Myers G. M. Attachment to Home and Efficient Purchases of Population in a Fiscal Externality Economy // Journal of Public Economics, 52(1). 1993. P. 117–132.</b:Title>
    <b:RefOrder>24</b:RefOrder>
  </b:Source>
  <b:Source>
    <b:Tag>Man1</b:Tag>
    <b:SourceType>Misc</b:SourceType>
    <b:Guid>{751FBBC9-DD46-45DB-9CDF-B7AA4FE43993}</b:Guid>
    <b:Title>Mansoorian A., Myers G. M. On the consequences of government objectives for economies with mobile populations // Journal of Public Economics. 63. 1997. P. 265-281.</b:Title>
    <b:RefOrder>25</b:RefOrder>
  </b:Source>
  <b:Source>
    <b:Tag>Wel</b:Tag>
    <b:SourceType>Misc</b:SourceType>
    <b:Guid>{0959F7B7-5598-4CD2-9E91-46727115BFEF}</b:Guid>
    <b:Title>Wellisch D. Interregional spillovers in the presence of perfect and imperfect household mobility // Journal of Public Economics 55. 1994. P. 167 – 184.</b:Title>
    <b:RefOrder>26</b:RefOrder>
  </b:Source>
  <b:Source>
    <b:Tag>Ane</b:Tag>
    <b:SourceType>Misc</b:SourceType>
    <b:Guid>{E090CE89-B22B-4FE8-811D-90B783A97BBA}</b:Guid>
    <b:Title>Anetsberger G., Arnold V. Horizontal Versus Vertical Fiscal Equalization // Volume 505 of Diskussionsbeiträge der Fakultät für Wirtschaftswissenschaft der FernUniversität in Hagen, 2017.</b:Title>
    <b:RefOrder>27</b:RefOrder>
  </b:Source>
  <b:Source>
    <b:Tag>Blö1</b:Tag>
    <b:SourceType>Misc</b:SourceType>
    <b:Guid>{E61A465F-C965-401D-81A3-1C17C1A8209C}</b:Guid>
    <b:Title>Blöchliger H. Fiscal Equalisation – a Cross-Country Perspective // Paper prepared for the conference on “Fiscal Equalisation”, Berlin, 26-27 June 2014.</b:Title>
    <b:RefOrder>28</b:RefOrder>
  </b:Source>
  <b:Source>
    <b:Tag>Kim</b:Tag>
    <b:SourceType>Misc</b:SourceType>
    <b:Guid>{8739813E-0E5A-44B0-8250-67A6E58C813F}</b:Guid>
    <b:Title>Kim J., Lotz J. Measuring Local Government Expenditure Needs: The Copenhagen Workshop // Korea Institute of Public Finance and the Danish Ministry of Social Welfare, 2008.</b:Title>
    <b:RefOrder>29</b:RefOrder>
  </b:Source>
  <b:Source>
    <b:Tag>Fer</b:Tag>
    <b:SourceType>Misc</b:SourceType>
    <b:Guid>{256A15EC-2E2D-4635-965F-B0BDB90F170D}</b:Guid>
    <b:Title>Ferede E. The Incentive Effects of Equalization Grants on Tax Policy: Evidence from Canadian Provinces // Public Finance Review, 45(6). 2017. P. 723-747.</b:Title>
    <b:RefOrder>30</b:RefOrder>
  </b:Source>
  <b:Source>
    <b:Tag>Büt</b:Tag>
    <b:SourceType>Misc</b:SourceType>
    <b:Guid>{0F4A2EE9-02BB-4FD1-8E1A-EFA7A4880C60}</b:Guid>
    <b:Title>Büttner T. The Incentive Effect of Fiscal Equalization Transfers on Tax Policy // Journal of Public Economics, 90. 2006. P. 477-497.</b:Title>
    <b:RefOrder>31</b:RefOrder>
  </b:Source>
  <b:Source>
    <b:Tag>Tom1</b:Tag>
    <b:SourceType>Misc</b:SourceType>
    <b:Guid>{63C42508-7DC0-4FA3-BF7F-40638A1C0848}</b:Guid>
    <b:Title>Tombe T. 2017. Financial Transfers between Provinces: Causes and Consequences // unpublished presentation, University of Calgary, School of Public Policy. 2017 http://www.mun.ca/econ/more/events/Tombe_-_EQ_Slides_-_Nov_17.pdf</b:Title>
    <b:RefOrder>32</b:RefOrder>
  </b:Source>
  <b:Source>
    <b:Tag>Fre1</b:Tag>
    <b:SourceType>Misc</b:SourceType>
    <b:Guid>{A6D04BCE-792C-4547-AF8D-BE73950AD19B}</b:Guid>
    <b:Title>Frey R., Wettstein G. Reform of the Swiss Fiscal Equalisation System // CESifo DICE Report, 1/2008. 2008.</b:Title>
    <b:RefOrder>33</b:RefOrder>
  </b:Source>
  <b:Source>
    <b:Tag>Cou</b:Tag>
    <b:SourceType>Misc</b:SourceType>
    <b:Guid>{D22572AB-CE30-4234-BB24-63A0A9F9286D}</b:Guid>
    <b:Title>Coulombe S., Day K. M. Economic Growth and Regional Income Disparities in Canada and the Northern United States // Canadian Public Policy/Analyse de Politiques, 25. 1999. P. 155–178.</b:Title>
    <b:RefOrder>34</b:RefOrder>
  </b:Source>
  <b:Source>
    <b:Tag>Kau</b:Tag>
    <b:SourceType>Misc</b:SourceType>
    <b:Guid>{78F218C4-5E2D-435A-A948-8C1D533425C9}</b:Guid>
    <b:Title>Kaufman M., Swagel P., Dunaway S. Regional Convergence and the Role of Federal Transfers in Canada // IMF Working Paper 0397. 2003.</b:Title>
    <b:RefOrder>35</b:RefOrder>
  </b:Source>
  <b:Source>
    <b:Tag>Kes</b:Tag>
    <b:SourceType>Misc</b:SourceType>
    <b:Guid>{3A348F11-68EF-44FB-9956-2350DABF6EB4}</b:Guid>
    <b:Title>Kessler A., Lessmann C. Interregional Redistribution and Regional Disparities: How Equalization Does (Not) Work // CEPR Discussion Paper 8133, Center For Economic Policy Research. 2011.</b:Title>
    <b:RefOrder>36</b:RefOrder>
  </b:Source>
  <b:Source>
    <b:Tag>Per1</b:Tag>
    <b:SourceType>Misc</b:SourceType>
    <b:Guid>{72B9E38D-35AB-4372-9C36-B00E1E9F273C}</b:Guid>
    <b:Title>Persyn D., Algoed K. Interregional redistribution, growth and convergence // Working Papers VIVES Research Centre for Regional Economics 4, KU Leuven, Faculty of Economics and Business, VIVES Research Centre for Regional Economics. 2009.</b:Title>
    <b:RefOrder>37</b:RefOrder>
  </b:Source>
  <b:Source>
    <b:Tag>Rod2</b:Tag>
    <b:SourceType>Misc</b:SourceType>
    <b:Guid>{80BCAE89-E7BA-4A84-BDDD-A49F56692EC4}</b:Guid>
    <b:Title>Rodriguez G. The Role of the Interprovincial transfers in the beta-convergence process. Further empirical evidence for Canada // Journal of Economic Studies, 33, 2006. p. 12–29.</b:Title>
    <b:RefOrder>38</b:RefOrder>
  </b:Source>
  <b:Source>
    <b:Tag>Bol</b:Tag>
    <b:SourceType>Misc</b:SourceType>
    <b:Guid>{53D010E6-BB89-4CDC-BEB4-B12895B926B2}</b:Guid>
    <b:Title>Boldrin M., Canova F. Inequality and convergence in Europe’s regions: Reconsidering European regional policies. Economic Policy, 32, 2001. pp. 205–245.</b:Title>
    <b:RefOrder>39</b:RefOrder>
  </b:Source>
  <b:Source>
    <b:Tag>Dal</b:Tag>
    <b:SourceType>Misc</b:SourceType>
    <b:Guid>{A770AA57-D3B4-4B7D-A99B-0C7B3A73CECA}</b:Guid>
    <b:Title>Dall’erba S., Gallo J. L. Regional convergence and the impact of European structural funds over 1989-1999: A spatial econometric analysis // Papers in Regional Science, 87(2), 2008. P. 219-244.</b:Title>
    <b:RefOrder>40</b:RefOrder>
  </b:Source>
  <b:Source>
    <b:Tag>Oat2</b:Tag>
    <b:SourceType>Book</b:SourceType>
    <b:Guid>{594BE98A-6872-461B-9C4F-05A6A576D2CC}</b:Guid>
    <b:Title>Oates W.E. Federalism and Government Finance // Economics of Fiscal Federalism and Local Finance / ed. by Wallace E. Oates. Cheltenham, U.K.: An Elgar Reference Collection, 1998.</b:Title>
    <b:RefOrder>98</b:RefOrder>
  </b:Source>
  <b:Source>
    <b:Tag>Log</b:Tag>
    <b:SourceType>Book</b:SourceType>
    <b:Guid>{F118F2ED-D403-4897-9DAB-C018796C330C}</b:Guid>
    <b:Title>Logan R.R. Fiscal Illusion and the Grantor Government // The Journal of Political Economy. 1986. Vol. 94. No. 6. P. 1304–1318.</b:Title>
    <b:RefOrder>99</b:RefOrder>
  </b:Source>
  <b:Source>
    <b:Tag>Nis</b:Tag>
    <b:SourceType>Book</b:SourceType>
    <b:Guid>{BFC137B7-62E2-419F-9D61-249AC947832C}</b:Guid>
    <b:Title>Niskanen W.A. The Peculiar Economics of Bureaucracy // American Economic Review. 1968. Vol. 58 (Supplement). May. P. 293–305.</b:Title>
    <b:RefOrder>100</b:RefOrder>
  </b:Source>
  <b:Source>
    <b:Tag>McG</b:Tag>
    <b:SourceType>Book</b:SourceType>
    <b:Guid>{43073C39-B2B9-473F-BA9A-A14C7547B6CB}</b:Guid>
    <b:Title>McGrillivray M., Morrisey O. Aid Illusion and Public Sector Fiscal Behavior // Credit Research Paper. No. 00/9. Centre for Research in Economic Development and International Trade, University of Nottingham, 2000.</b:Title>
    <b:RefOrder>101</b:RefOrder>
  </b:Source>
  <b:Source>
    <b:Tag>Meg</b:Tag>
    <b:SourceType>Book</b:SourceType>
    <b:Guid>{78040DDD-AD78-43B5-A784-FBE81EB7BCF4}</b:Guid>
    <b:Title>Megdal S. B. The Flypaper Effect Revisited: An Econometric Explanation // The Review of Economics and Statistics. 1987. Vol. 69. No. 2. P. 347–351.</b:Title>
    <b:RefOrder>102</b:RefOrder>
  </b:Source>
  <b:Source>
    <b:Tag>Bra</b:Tag>
    <b:SourceType>Book</b:SourceType>
    <b:Guid>{35B34144-236D-4A60-92DE-3EFB984E7728}</b:Guid>
    <b:Title>Bradford D.F., Oates W.E. Towards a Predictive Theory of Intergovernmental Grants // The American Economic Review. 1971. Vol. 61. No. 2. P. 440–448.</b:Title>
    <b:RefOrder>103</b:RefOrder>
  </b:Source>
  <b:Source>
    <b:Tag>Gra1</b:Tag>
    <b:SourceType>Book</b:SourceType>
    <b:Guid>{D4BA5B2F-4E16-4086-A04B-13ADE4CA3877}</b:Guid>
    <b:Title>Gramlich E.M. Intergovernmental Grants: A Review of the Empirical Literature // The Political Economy of Fiscal Federalism / Wallace E. Oates (ed.). Lexington, MA: D.C. Heath and Company, 1977. P. 219–239.</b:Title>
    <b:RefOrder>104</b:RefOrder>
  </b:Source>
  <b:Source>
    <b:Tag>Oat3</b:Tag>
    <b:SourceType>Book</b:SourceType>
    <b:Guid>{729E0E87-47BC-4F21-8B37-E2BB1D70355C}</b:Guid>
    <b:Title>Oates W.E. Fiscal Federalism in Theory and Practice: Applications to the European Community // Report of the Study Group of the Role of Public Finance in European Integration. Vol. II. Commission of the European Communities. April 1977. P. 279–320.</b:Title>
    <b:RefOrder>105</b:RefOrder>
  </b:Source>
  <b:Source>
    <b:Tag>Rom</b:Tag>
    <b:SourceType>Book</b:SourceType>
    <b:Guid>{0796700D-3553-4CC0-96B8-EFF48185B365}</b:Guid>
    <b:Title>Romer T., Rosenthal H. An Institutional Theory of the Effect of Intergovernmental Grants // National Tax Journal. 1980. Vol. 33 (December). P. 451–458.</b:Title>
    <b:RefOrder>106</b:RefOrder>
  </b:Source>
  <b:Source>
    <b:Tag>Bre2</b:Tag>
    <b:SourceType>Book</b:SourceType>
    <b:Guid>{B4321C43-4A4C-4AF0-B6BA-3B3133DE265C}</b:Guid>
    <b:Title>Break G. Financing Government in a Federal System. Washington, D.C.: Brookings Institution, 1980.</b:Title>
    <b:RefOrder>107</b:RefOrder>
  </b:Source>
  <b:Source>
    <b:Tag>Zam</b:Tag>
    <b:SourceType>Book</b:SourceType>
    <b:Guid>{4525DDC3-6542-40CE-AD88-BC0C7C758E9C}</b:Guid>
    <b:Title>Zampelli E.M. Resource Fungibility, the Flypaper Effect and the Expenditure Impact of Grants-in-Aid // The Review of Economics and Statistics. 1986. (Feb.). Vol. 68. Issue 1. P. 33–40.</b:Title>
    <b:RefOrder>108</b:RefOrder>
  </b:Source>
  <b:Source>
    <b:Tag>Inm1</b:Tag>
    <b:SourceType>Book</b:SourceType>
    <b:Guid>{C6E23EC1-1129-4E17-947D-56A37DD03454}</b:Guid>
    <b:Title>Inman R.P. Toward an Econometric Model of Local Budgeting // In proceeding of the 64th Annual Conference on Taxation, Lexington, 1971.</b:Title>
    <b:RefOrder>109</b:RefOrder>
  </b:Source>
  <b:Source>
    <b:Tag>Olm</b:Tag>
    <b:SourceType>Book</b:SourceType>
    <b:Guid>{A0A962B0-1340-4322-881D-BBD4DFFBB445}</b:Guid>
    <b:Title>Olmsted G.M., Arthur T., Denzau J.A.R. We voted for this? Institutions and Educational Spending // Journal of Public Economics. 1993. Vol. 52. Issue 3 (October). P. 363–376.</b:Title>
    <b:RefOrder>110</b:RefOrder>
  </b:Source>
  <b:Source>
    <b:Tag>Кад</b:Tag>
    <b:SourceType>Book</b:SourceType>
    <b:Guid>{630FFA17-6560-4946-B3C2-03E9CFDC6CC2}</b:Guid>
    <b:Title>Кадочников П., Синельников-Мурылев С., Трунин И., Шкребела Е. Влияние межбюджетных трансфертов на фискальное поведение региональных властей в Российской Федерации. М.: Российско-канадский консорциум по вопросам прикладных экономических исследований, 2002.</b:Title>
    <b:RefOrder>111</b:RefOrder>
  </b:Source>
  <b:Source>
    <b:Tag>Пле</b:Tag>
    <b:SourceType>Book</b:SourceType>
    <b:Guid>{28D37E65-4362-4EE7-95FD-D6B3747F471F}</b:Guid>
    <b:Title>Плеханов А., Фрейнкман Л. Децентрализация бюджетной системы в регионах-рентополучателях // Экономическая политика. 2008. (Февраль). № 1. С. 103–123.</b:Title>
    <b:RefOrder>112</b:RefOrder>
  </b:Source>
  <b:Source>
    <b:Tag>Gam</b:Tag>
    <b:SourceType>Book</b:SourceType>
    <b:Guid>{27F389E3-B429-4B0E-A868-12B0660863E6}</b:Guid>
    <b:Title>Gamkhar S., Oates W. Asymmetries in the response to increases and decreases in intergovernmental grants: Some empirical findings // National Tax Journal. 1996.</b:Title>
    <b:RefOrder>113</b:RefOrder>
  </b:Source>
  <b:Source>
    <b:Tag>ВИд</b:Tag>
    <b:SourceType>Book</b:SourceType>
    <b:Guid>{FC58B7A1-DFF8-4C3A-9417-B37CEFFAEC39}</b:Guid>
    <b:Title>В. Идрисова, Л. Фрейнкман. Влияние федеральных трансфертов на фискальное поведение региональных властей. – М.: ИЭПП, 2010.</b:Title>
    <b:RefOrder>114</b:RefOrder>
  </b:Source>
  <b:Source>
    <b:Tag>Bec</b:Tag>
    <b:SourceType>Book</b:SourceType>
    <b:Guid>{DCB6FBB9-D536-4C85-9786-67CABC4B948B}</b:Guid>
    <b:Title>Becker E. The illusion of fiscal illusion: Unsticking the flypaper effect // Public Choice. 1996. Vol. 86. P. 85–102.</b:Title>
    <b:RefOrder>115</b:RefOrder>
  </b:Source>
  <b:Source>
    <b:Tag>Che</b:Tag>
    <b:SourceType>Book</b:SourceType>
    <b:Guid>{97A0C63C-BE6A-4B96-B07D-2AFA915199D0}</b:Guid>
    <b:Title>Chernick H.A. An economic model of the distribution of project grants // Mieszowski P., Oakland W.H. Fiscal federalism and grants-in-aid. Washington, DC: The Urban Institute, 1979.</b:Title>
    <b:RefOrder>116</b:RefOrder>
  </b:Source>
</b:Sources>
</file>

<file path=customXml/itemProps1.xml><?xml version="1.0" encoding="utf-8"?>
<ds:datastoreItem xmlns:ds="http://schemas.openxmlformats.org/officeDocument/2006/customXml" ds:itemID="{76A890B0-1E66-4579-9603-26E7B1D7C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</Pages>
  <Words>1559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ИЭПП</Company>
  <LinksUpToDate>false</LinksUpToDate>
  <CharactersWithSpaces>10431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Илья Соколов</dc:creator>
  <cp:lastModifiedBy>Пользователь Windows</cp:lastModifiedBy>
  <cp:revision>100</cp:revision>
  <cp:lastPrinted>2025-12-04T08:10:00Z</cp:lastPrinted>
  <dcterms:created xsi:type="dcterms:W3CDTF">2023-07-26T16:25:00Z</dcterms:created>
  <dcterms:modified xsi:type="dcterms:W3CDTF">2025-12-04T08:11:00Z</dcterms:modified>
</cp:coreProperties>
</file>